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D4B5B" w14:textId="33A6B77A" w:rsidR="006B100F" w:rsidRPr="007D23E5" w:rsidRDefault="00DB099F" w:rsidP="007D23E5">
      <w:pPr>
        <w:spacing w:after="0" w:line="240" w:lineRule="auto"/>
        <w:jc w:val="center"/>
        <w:rPr>
          <w:rFonts w:ascii="Arial" w:hAnsi="Arial" w:cs="Arial"/>
          <w:b/>
          <w:sz w:val="24"/>
          <w:szCs w:val="24"/>
        </w:rPr>
      </w:pPr>
      <w:r w:rsidRPr="007D23E5">
        <w:rPr>
          <w:rFonts w:ascii="Arial" w:hAnsi="Arial" w:cs="Arial"/>
          <w:b/>
          <w:sz w:val="24"/>
          <w:szCs w:val="24"/>
        </w:rPr>
        <w:t>PRODUÇÃO DE FLORES E FRUTOS</w:t>
      </w:r>
      <w:r w:rsidR="005B6E09" w:rsidRPr="007D23E5">
        <w:rPr>
          <w:rFonts w:ascii="Arial" w:hAnsi="Arial" w:cs="Arial"/>
          <w:b/>
          <w:sz w:val="24"/>
          <w:szCs w:val="24"/>
        </w:rPr>
        <w:t xml:space="preserve"> </w:t>
      </w:r>
      <w:r w:rsidRPr="007D23E5">
        <w:rPr>
          <w:rFonts w:ascii="Arial" w:hAnsi="Arial" w:cs="Arial"/>
          <w:b/>
          <w:sz w:val="24"/>
          <w:szCs w:val="24"/>
        </w:rPr>
        <w:t>EM</w:t>
      </w:r>
      <w:r w:rsidR="005B6E09" w:rsidRPr="007D23E5">
        <w:rPr>
          <w:rFonts w:ascii="Arial" w:hAnsi="Arial" w:cs="Arial"/>
          <w:b/>
          <w:sz w:val="24"/>
          <w:szCs w:val="24"/>
        </w:rPr>
        <w:t xml:space="preserve"> DUAS ESPÉCIES DA FAMÍLIA LAURACEAE EM REGIÃO DE ECÓTONO ENTRE FLORESTA OMBRÓFILA MISTA E ESTACIONAL DECIDUAL NO MUNICÍPIO DE JOAÇABA/SC/BRASIL</w:t>
      </w:r>
    </w:p>
    <w:p w14:paraId="6AB0C1F7" w14:textId="77777777" w:rsidR="002465F6" w:rsidRPr="007D23E5" w:rsidRDefault="002465F6" w:rsidP="007D23E5">
      <w:pPr>
        <w:spacing w:after="0" w:line="240" w:lineRule="auto"/>
        <w:jc w:val="center"/>
        <w:rPr>
          <w:rFonts w:ascii="Arial" w:hAnsi="Arial" w:cs="Arial"/>
          <w:sz w:val="24"/>
          <w:szCs w:val="24"/>
        </w:rPr>
      </w:pPr>
    </w:p>
    <w:p w14:paraId="1A0E0DC1" w14:textId="77777777" w:rsidR="00CA62F6" w:rsidRPr="007D23E5" w:rsidRDefault="00CA62F6" w:rsidP="007D23E5">
      <w:pPr>
        <w:spacing w:after="0" w:line="240" w:lineRule="auto"/>
        <w:jc w:val="center"/>
        <w:rPr>
          <w:rFonts w:ascii="Arial" w:hAnsi="Arial" w:cs="Arial"/>
          <w:b/>
          <w:sz w:val="20"/>
          <w:szCs w:val="24"/>
        </w:rPr>
      </w:pPr>
      <w:proofErr w:type="spellStart"/>
      <w:r w:rsidRPr="007D23E5">
        <w:rPr>
          <w:rFonts w:ascii="Arial" w:hAnsi="Arial" w:cs="Arial"/>
          <w:b/>
          <w:sz w:val="20"/>
          <w:szCs w:val="24"/>
        </w:rPr>
        <w:t>Ediana</w:t>
      </w:r>
      <w:proofErr w:type="spellEnd"/>
      <w:r w:rsidRPr="007D23E5">
        <w:rPr>
          <w:rFonts w:ascii="Arial" w:hAnsi="Arial" w:cs="Arial"/>
          <w:b/>
          <w:sz w:val="20"/>
          <w:szCs w:val="24"/>
        </w:rPr>
        <w:t xml:space="preserve"> </w:t>
      </w:r>
      <w:proofErr w:type="spellStart"/>
      <w:proofErr w:type="gramStart"/>
      <w:r w:rsidRPr="007D23E5">
        <w:rPr>
          <w:rFonts w:ascii="Arial" w:hAnsi="Arial" w:cs="Arial"/>
          <w:b/>
          <w:sz w:val="20"/>
          <w:szCs w:val="24"/>
        </w:rPr>
        <w:t>Olivo</w:t>
      </w:r>
      <w:proofErr w:type="spellEnd"/>
      <w:r w:rsidR="002465F6" w:rsidRPr="007D23E5">
        <w:rPr>
          <w:rFonts w:ascii="Arial" w:hAnsi="Arial" w:cs="Arial"/>
          <w:b/>
          <w:sz w:val="20"/>
          <w:szCs w:val="24"/>
          <w:vertAlign w:val="superscript"/>
        </w:rPr>
        <w:t>(</w:t>
      </w:r>
      <w:proofErr w:type="gramEnd"/>
      <w:r w:rsidR="002465F6" w:rsidRPr="007D23E5">
        <w:rPr>
          <w:rFonts w:ascii="Arial" w:hAnsi="Arial" w:cs="Arial"/>
          <w:b/>
          <w:sz w:val="20"/>
          <w:szCs w:val="24"/>
          <w:vertAlign w:val="superscript"/>
        </w:rPr>
        <w:t>1)</w:t>
      </w:r>
      <w:r w:rsidRPr="007D23E5">
        <w:rPr>
          <w:rFonts w:ascii="Arial" w:hAnsi="Arial" w:cs="Arial"/>
          <w:b/>
          <w:sz w:val="20"/>
          <w:szCs w:val="24"/>
        </w:rPr>
        <w:t xml:space="preserve">, </w:t>
      </w:r>
      <w:r w:rsidR="002465F6" w:rsidRPr="007D23E5">
        <w:rPr>
          <w:rFonts w:ascii="Arial" w:hAnsi="Arial" w:cs="Arial"/>
          <w:b/>
          <w:sz w:val="20"/>
          <w:szCs w:val="24"/>
          <w:u w:val="single"/>
        </w:rPr>
        <w:t xml:space="preserve">Katiane Paula </w:t>
      </w:r>
      <w:proofErr w:type="spellStart"/>
      <w:r w:rsidR="002465F6" w:rsidRPr="007D23E5">
        <w:rPr>
          <w:rFonts w:ascii="Arial" w:hAnsi="Arial" w:cs="Arial"/>
          <w:b/>
          <w:sz w:val="20"/>
          <w:szCs w:val="24"/>
          <w:u w:val="single"/>
        </w:rPr>
        <w:t>Bagatini</w:t>
      </w:r>
      <w:proofErr w:type="spellEnd"/>
      <w:r w:rsidR="002465F6" w:rsidRPr="007D23E5">
        <w:rPr>
          <w:rFonts w:ascii="Arial" w:hAnsi="Arial" w:cs="Arial"/>
          <w:b/>
          <w:sz w:val="20"/>
          <w:szCs w:val="24"/>
          <w:vertAlign w:val="superscript"/>
        </w:rPr>
        <w:t>(2)</w:t>
      </w:r>
      <w:r w:rsidR="002465F6" w:rsidRPr="007D23E5">
        <w:rPr>
          <w:rFonts w:ascii="Arial" w:hAnsi="Arial" w:cs="Arial"/>
          <w:b/>
          <w:sz w:val="20"/>
          <w:szCs w:val="24"/>
        </w:rPr>
        <w:t xml:space="preserve">, </w:t>
      </w:r>
      <w:r w:rsidRPr="007D23E5">
        <w:rPr>
          <w:rFonts w:ascii="Arial" w:hAnsi="Arial" w:cs="Arial"/>
          <w:b/>
          <w:sz w:val="20"/>
          <w:szCs w:val="24"/>
        </w:rPr>
        <w:t>Luciana M. de O</w:t>
      </w:r>
      <w:r w:rsidR="002465F6" w:rsidRPr="007D23E5">
        <w:rPr>
          <w:rFonts w:ascii="Arial" w:hAnsi="Arial" w:cs="Arial"/>
          <w:b/>
          <w:sz w:val="20"/>
          <w:szCs w:val="24"/>
        </w:rPr>
        <w:t>liveira</w:t>
      </w:r>
      <w:r w:rsidR="002465F6" w:rsidRPr="007D23E5">
        <w:rPr>
          <w:rFonts w:ascii="Arial" w:hAnsi="Arial" w:cs="Arial"/>
          <w:b/>
          <w:sz w:val="20"/>
          <w:szCs w:val="24"/>
          <w:vertAlign w:val="superscript"/>
        </w:rPr>
        <w:t>(3)</w:t>
      </w:r>
    </w:p>
    <w:p w14:paraId="2832639B" w14:textId="77777777" w:rsidR="005B6E09" w:rsidRPr="007D23E5" w:rsidRDefault="005B6E09" w:rsidP="007D23E5">
      <w:pPr>
        <w:spacing w:after="0" w:line="240" w:lineRule="auto"/>
        <w:jc w:val="both"/>
        <w:rPr>
          <w:rFonts w:ascii="Arial" w:hAnsi="Arial" w:cs="Arial"/>
          <w:sz w:val="24"/>
          <w:szCs w:val="24"/>
        </w:rPr>
      </w:pPr>
    </w:p>
    <w:p w14:paraId="3023F785" w14:textId="77777777" w:rsidR="00A8727F" w:rsidRPr="007D23E5" w:rsidRDefault="00A8727F" w:rsidP="007D23E5">
      <w:pPr>
        <w:spacing w:after="0" w:line="240" w:lineRule="auto"/>
        <w:jc w:val="both"/>
        <w:rPr>
          <w:rFonts w:ascii="Arial" w:hAnsi="Arial" w:cs="Arial"/>
          <w:sz w:val="18"/>
          <w:szCs w:val="24"/>
        </w:rPr>
      </w:pPr>
      <w:r w:rsidRPr="007D23E5">
        <w:rPr>
          <w:rFonts w:ascii="Arial" w:hAnsi="Arial" w:cs="Arial"/>
          <w:sz w:val="18"/>
          <w:szCs w:val="24"/>
          <w:vertAlign w:val="superscript"/>
        </w:rPr>
        <w:t>(1)</w:t>
      </w:r>
      <w:r w:rsidRPr="007D23E5">
        <w:rPr>
          <w:rFonts w:ascii="Arial" w:hAnsi="Arial" w:cs="Arial"/>
          <w:sz w:val="18"/>
          <w:szCs w:val="24"/>
        </w:rPr>
        <w:t xml:space="preserve"> Estudante; Área de Ciências da Vida; Universidade do Oeste de Santa Catarina – Unoesc; Joaçaba, SC; ediana.olivo@yahoo.com. </w:t>
      </w:r>
      <w:r w:rsidRPr="007D23E5">
        <w:rPr>
          <w:rFonts w:ascii="Arial" w:hAnsi="Arial" w:cs="Arial"/>
          <w:sz w:val="18"/>
          <w:szCs w:val="24"/>
          <w:vertAlign w:val="superscript"/>
        </w:rPr>
        <w:t>(2)</w:t>
      </w:r>
      <w:r w:rsidRPr="007D23E5">
        <w:rPr>
          <w:rFonts w:ascii="Arial" w:hAnsi="Arial" w:cs="Arial"/>
          <w:sz w:val="18"/>
          <w:szCs w:val="24"/>
        </w:rPr>
        <w:t xml:space="preserve"> Professora; Área de Ciências da Vida; Universidade do Oeste de Santa Catarina – Unoesc; Joaçaba, SC; katiane.bagatini@unoesc.edu.br. </w:t>
      </w:r>
      <w:r w:rsidRPr="007D23E5">
        <w:rPr>
          <w:rFonts w:ascii="Arial" w:hAnsi="Arial" w:cs="Arial"/>
          <w:sz w:val="18"/>
          <w:szCs w:val="24"/>
          <w:vertAlign w:val="superscript"/>
        </w:rPr>
        <w:t xml:space="preserve">(3) </w:t>
      </w:r>
      <w:r w:rsidRPr="007D23E5">
        <w:rPr>
          <w:rFonts w:ascii="Arial" w:hAnsi="Arial" w:cs="Arial"/>
          <w:sz w:val="18"/>
          <w:szCs w:val="24"/>
        </w:rPr>
        <w:t xml:space="preserve">Professora; Centro </w:t>
      </w:r>
      <w:proofErr w:type="spellStart"/>
      <w:r w:rsidRPr="007D23E5">
        <w:rPr>
          <w:rFonts w:ascii="Arial" w:hAnsi="Arial" w:cs="Arial"/>
          <w:sz w:val="18"/>
          <w:szCs w:val="24"/>
        </w:rPr>
        <w:t>Agroveterinário</w:t>
      </w:r>
      <w:proofErr w:type="spellEnd"/>
      <w:r w:rsidRPr="007D23E5">
        <w:rPr>
          <w:rFonts w:ascii="Arial" w:hAnsi="Arial" w:cs="Arial"/>
          <w:sz w:val="18"/>
          <w:szCs w:val="24"/>
        </w:rPr>
        <w:t>; Universidade do Estado de Santa Catarina – UDESC; Lages, SC; luciana.oliveira@udesc.br.</w:t>
      </w:r>
    </w:p>
    <w:p w14:paraId="71A5FC5A" w14:textId="77777777" w:rsidR="00A8727F" w:rsidRPr="007D23E5" w:rsidRDefault="00A8727F" w:rsidP="007D23E5">
      <w:pPr>
        <w:spacing w:after="0" w:line="240" w:lineRule="auto"/>
        <w:jc w:val="both"/>
        <w:rPr>
          <w:rFonts w:ascii="Arial" w:hAnsi="Arial" w:cs="Arial"/>
          <w:sz w:val="24"/>
          <w:szCs w:val="24"/>
        </w:rPr>
      </w:pPr>
    </w:p>
    <w:p w14:paraId="765EFF75" w14:textId="004976EB" w:rsidR="00731F04" w:rsidRPr="007D23E5" w:rsidRDefault="00846F20" w:rsidP="007D23E5">
      <w:pPr>
        <w:spacing w:after="0" w:line="240" w:lineRule="auto"/>
        <w:jc w:val="both"/>
        <w:rPr>
          <w:rFonts w:ascii="Arial" w:hAnsi="Arial" w:cs="Arial"/>
          <w:sz w:val="24"/>
          <w:szCs w:val="24"/>
        </w:rPr>
      </w:pPr>
      <w:r w:rsidRPr="007D23E5">
        <w:rPr>
          <w:rFonts w:ascii="Arial" w:hAnsi="Arial" w:cs="Arial"/>
          <w:b/>
          <w:sz w:val="24"/>
          <w:szCs w:val="24"/>
        </w:rPr>
        <w:t>RESUMO</w:t>
      </w:r>
      <w:r w:rsidR="007D23E5">
        <w:rPr>
          <w:rFonts w:ascii="Arial" w:hAnsi="Arial" w:cs="Arial"/>
          <w:b/>
          <w:sz w:val="24"/>
          <w:szCs w:val="24"/>
        </w:rPr>
        <w:t xml:space="preserve"> – </w:t>
      </w:r>
      <w:r w:rsidR="00CC5326" w:rsidRPr="007D23E5">
        <w:rPr>
          <w:rFonts w:ascii="Arial" w:hAnsi="Arial" w:cs="Arial"/>
          <w:sz w:val="24"/>
          <w:szCs w:val="24"/>
        </w:rPr>
        <w:t xml:space="preserve">A compreensão com relação </w:t>
      </w:r>
      <w:r w:rsidR="004E61A3">
        <w:rPr>
          <w:rFonts w:ascii="Arial" w:hAnsi="Arial" w:cs="Arial"/>
          <w:sz w:val="24"/>
          <w:szCs w:val="24"/>
        </w:rPr>
        <w:t xml:space="preserve">à </w:t>
      </w:r>
      <w:r w:rsidR="00CC5326" w:rsidRPr="007D23E5">
        <w:rPr>
          <w:rFonts w:ascii="Arial" w:hAnsi="Arial" w:cs="Arial"/>
          <w:sz w:val="24"/>
          <w:szCs w:val="24"/>
        </w:rPr>
        <w:t>dinâmica de produção de flores e frutos de espécies florestais nativas é crucial para o entendimento sobre a disponibilidade de propágulos para a manutenção, conservação e recuperação ambiental. Desta forma, o</w:t>
      </w:r>
      <w:r w:rsidR="00731F04" w:rsidRPr="007D23E5">
        <w:rPr>
          <w:rFonts w:ascii="Arial" w:hAnsi="Arial" w:cs="Arial"/>
          <w:sz w:val="24"/>
          <w:szCs w:val="24"/>
        </w:rPr>
        <w:t xml:space="preserve">bjetivou-se acompanhar </w:t>
      </w:r>
      <w:r w:rsidR="00CC5326" w:rsidRPr="007D23E5">
        <w:rPr>
          <w:rFonts w:ascii="Arial" w:hAnsi="Arial" w:cs="Arial"/>
          <w:sz w:val="24"/>
          <w:szCs w:val="24"/>
        </w:rPr>
        <w:t>a produção de flores e frutos</w:t>
      </w:r>
      <w:r w:rsidR="00731F04" w:rsidRPr="007D23E5">
        <w:rPr>
          <w:rFonts w:ascii="Arial" w:hAnsi="Arial" w:cs="Arial"/>
          <w:sz w:val="24"/>
          <w:szCs w:val="24"/>
        </w:rPr>
        <w:t xml:space="preserve"> de </w:t>
      </w:r>
      <w:proofErr w:type="spellStart"/>
      <w:r w:rsidR="00731F04" w:rsidRPr="007D23E5">
        <w:rPr>
          <w:rFonts w:ascii="Arial" w:hAnsi="Arial" w:cs="Arial"/>
          <w:i/>
          <w:sz w:val="24"/>
          <w:szCs w:val="24"/>
        </w:rPr>
        <w:t>Nectandra</w:t>
      </w:r>
      <w:proofErr w:type="spellEnd"/>
      <w:r w:rsidR="00731F04" w:rsidRPr="007D23E5">
        <w:rPr>
          <w:rFonts w:ascii="Arial" w:hAnsi="Arial" w:cs="Arial"/>
          <w:i/>
          <w:sz w:val="24"/>
          <w:szCs w:val="24"/>
        </w:rPr>
        <w:t xml:space="preserve"> </w:t>
      </w:r>
      <w:proofErr w:type="spellStart"/>
      <w:r w:rsidR="00731F04" w:rsidRPr="007D23E5">
        <w:rPr>
          <w:rFonts w:ascii="Arial" w:hAnsi="Arial" w:cs="Arial"/>
          <w:i/>
          <w:sz w:val="24"/>
          <w:szCs w:val="24"/>
        </w:rPr>
        <w:t>megapotamica</w:t>
      </w:r>
      <w:proofErr w:type="spellEnd"/>
      <w:r w:rsidR="00731F04" w:rsidRPr="007D23E5">
        <w:rPr>
          <w:rFonts w:ascii="Arial" w:hAnsi="Arial" w:cs="Arial"/>
          <w:i/>
          <w:sz w:val="24"/>
          <w:szCs w:val="24"/>
        </w:rPr>
        <w:t xml:space="preserve"> </w:t>
      </w:r>
      <w:r w:rsidR="00731F04" w:rsidRPr="007D23E5">
        <w:rPr>
          <w:rFonts w:ascii="Arial" w:hAnsi="Arial" w:cs="Arial"/>
          <w:sz w:val="24"/>
          <w:szCs w:val="24"/>
        </w:rPr>
        <w:t>(</w:t>
      </w:r>
      <w:proofErr w:type="spellStart"/>
      <w:r w:rsidR="00731F04" w:rsidRPr="007D23E5">
        <w:rPr>
          <w:rFonts w:ascii="Arial" w:hAnsi="Arial" w:cs="Arial"/>
          <w:sz w:val="24"/>
          <w:szCs w:val="24"/>
        </w:rPr>
        <w:t>Spreng</w:t>
      </w:r>
      <w:proofErr w:type="spellEnd"/>
      <w:proofErr w:type="gramStart"/>
      <w:r w:rsidR="00731F04" w:rsidRPr="007D23E5">
        <w:rPr>
          <w:rFonts w:ascii="Arial" w:hAnsi="Arial" w:cs="Arial"/>
          <w:sz w:val="24"/>
          <w:szCs w:val="24"/>
        </w:rPr>
        <w:t xml:space="preserve">.) </w:t>
      </w:r>
      <w:proofErr w:type="spellStart"/>
      <w:r w:rsidR="00731F04" w:rsidRPr="007D23E5">
        <w:rPr>
          <w:rFonts w:ascii="Arial" w:hAnsi="Arial" w:cs="Arial"/>
          <w:sz w:val="24"/>
          <w:szCs w:val="24"/>
        </w:rPr>
        <w:t>Mez</w:t>
      </w:r>
      <w:proofErr w:type="spellEnd"/>
      <w:proofErr w:type="gramEnd"/>
      <w:r w:rsidR="00731F04" w:rsidRPr="007D23E5">
        <w:rPr>
          <w:rFonts w:ascii="Arial" w:hAnsi="Arial" w:cs="Arial"/>
          <w:sz w:val="24"/>
          <w:szCs w:val="24"/>
        </w:rPr>
        <w:t xml:space="preserve"> e </w:t>
      </w:r>
      <w:proofErr w:type="spellStart"/>
      <w:r w:rsidR="00731F04" w:rsidRPr="007D23E5">
        <w:rPr>
          <w:rFonts w:ascii="Arial" w:hAnsi="Arial" w:cs="Arial"/>
          <w:i/>
          <w:sz w:val="24"/>
          <w:szCs w:val="24"/>
        </w:rPr>
        <w:t>Nectandra</w:t>
      </w:r>
      <w:proofErr w:type="spellEnd"/>
      <w:r w:rsidR="00731F04" w:rsidRPr="007D23E5">
        <w:rPr>
          <w:rFonts w:ascii="Arial" w:hAnsi="Arial" w:cs="Arial"/>
          <w:i/>
          <w:sz w:val="24"/>
          <w:szCs w:val="24"/>
        </w:rPr>
        <w:t xml:space="preserve"> </w:t>
      </w:r>
      <w:proofErr w:type="spellStart"/>
      <w:r w:rsidR="00731F04" w:rsidRPr="007D23E5">
        <w:rPr>
          <w:rFonts w:ascii="Arial" w:hAnsi="Arial" w:cs="Arial"/>
          <w:i/>
          <w:sz w:val="24"/>
          <w:szCs w:val="24"/>
        </w:rPr>
        <w:t>lanceolata</w:t>
      </w:r>
      <w:proofErr w:type="spellEnd"/>
      <w:r w:rsidR="00731F04" w:rsidRPr="007D23E5">
        <w:rPr>
          <w:rFonts w:ascii="Arial" w:hAnsi="Arial" w:cs="Arial"/>
          <w:sz w:val="24"/>
          <w:szCs w:val="24"/>
        </w:rPr>
        <w:t xml:space="preserve"> NESS</w:t>
      </w:r>
      <w:r w:rsidR="00CC5326" w:rsidRPr="007D23E5">
        <w:rPr>
          <w:rFonts w:ascii="Arial" w:hAnsi="Arial" w:cs="Arial"/>
          <w:sz w:val="24"/>
          <w:szCs w:val="24"/>
        </w:rPr>
        <w:t xml:space="preserve"> em uma região de </w:t>
      </w:r>
      <w:proofErr w:type="spellStart"/>
      <w:r w:rsidR="00CC5326" w:rsidRPr="007D23E5">
        <w:rPr>
          <w:rFonts w:ascii="Arial" w:hAnsi="Arial" w:cs="Arial"/>
          <w:sz w:val="24"/>
          <w:szCs w:val="24"/>
        </w:rPr>
        <w:t>ecótono</w:t>
      </w:r>
      <w:proofErr w:type="spellEnd"/>
      <w:r w:rsidR="00CC5326" w:rsidRPr="007D23E5">
        <w:rPr>
          <w:rFonts w:ascii="Arial" w:hAnsi="Arial" w:cs="Arial"/>
          <w:sz w:val="24"/>
          <w:szCs w:val="24"/>
        </w:rPr>
        <w:t xml:space="preserve"> entre Floresta Ombrófila Mista e Estacional Decidual</w:t>
      </w:r>
      <w:r w:rsidR="00731F04" w:rsidRPr="007D23E5">
        <w:rPr>
          <w:rFonts w:ascii="Arial" w:hAnsi="Arial" w:cs="Arial"/>
          <w:sz w:val="24"/>
          <w:szCs w:val="24"/>
        </w:rPr>
        <w:t>. A</w:t>
      </w:r>
      <w:r w:rsidR="004F2EDF" w:rsidRPr="007D23E5">
        <w:rPr>
          <w:rFonts w:ascii="Arial" w:hAnsi="Arial" w:cs="Arial"/>
          <w:sz w:val="24"/>
          <w:szCs w:val="24"/>
        </w:rPr>
        <w:t>s</w:t>
      </w:r>
      <w:r w:rsidR="00731F04" w:rsidRPr="007D23E5">
        <w:rPr>
          <w:rFonts w:ascii="Arial" w:hAnsi="Arial" w:cs="Arial"/>
          <w:sz w:val="24"/>
          <w:szCs w:val="24"/>
        </w:rPr>
        <w:t xml:space="preserve"> observaç</w:t>
      </w:r>
      <w:r w:rsidR="004F2EDF" w:rsidRPr="007D23E5">
        <w:rPr>
          <w:rFonts w:ascii="Arial" w:hAnsi="Arial" w:cs="Arial"/>
          <w:sz w:val="24"/>
          <w:szCs w:val="24"/>
        </w:rPr>
        <w:t>ões</w:t>
      </w:r>
      <w:r w:rsidR="00731F04" w:rsidRPr="007D23E5">
        <w:rPr>
          <w:rFonts w:ascii="Arial" w:hAnsi="Arial" w:cs="Arial"/>
          <w:sz w:val="24"/>
          <w:szCs w:val="24"/>
        </w:rPr>
        <w:t xml:space="preserve"> ocorre</w:t>
      </w:r>
      <w:r w:rsidR="004F2EDF" w:rsidRPr="007D23E5">
        <w:rPr>
          <w:rFonts w:ascii="Arial" w:hAnsi="Arial" w:cs="Arial"/>
          <w:sz w:val="24"/>
          <w:szCs w:val="24"/>
        </w:rPr>
        <w:t>ram</w:t>
      </w:r>
      <w:r w:rsidR="00731F04" w:rsidRPr="007D23E5">
        <w:rPr>
          <w:rFonts w:ascii="Arial" w:hAnsi="Arial" w:cs="Arial"/>
          <w:sz w:val="24"/>
          <w:szCs w:val="24"/>
        </w:rPr>
        <w:t xml:space="preserve"> em três áreas </w:t>
      </w:r>
      <w:r w:rsidR="00CC5326" w:rsidRPr="007D23E5">
        <w:rPr>
          <w:rFonts w:ascii="Arial" w:hAnsi="Arial" w:cs="Arial"/>
          <w:sz w:val="24"/>
          <w:szCs w:val="24"/>
        </w:rPr>
        <w:t>no município de Joaçaba, SC, Brasil</w:t>
      </w:r>
      <w:r w:rsidR="00731F04" w:rsidRPr="007D23E5">
        <w:rPr>
          <w:rFonts w:ascii="Arial" w:hAnsi="Arial" w:cs="Arial"/>
          <w:sz w:val="24"/>
          <w:szCs w:val="24"/>
        </w:rPr>
        <w:t xml:space="preserve">, no período de </w:t>
      </w:r>
      <w:r w:rsidR="00CC5326" w:rsidRPr="007D23E5">
        <w:rPr>
          <w:rFonts w:ascii="Arial" w:hAnsi="Arial" w:cs="Arial"/>
          <w:sz w:val="24"/>
          <w:szCs w:val="24"/>
        </w:rPr>
        <w:t>março</w:t>
      </w:r>
      <w:r w:rsidR="00731F04" w:rsidRPr="007D23E5">
        <w:rPr>
          <w:rFonts w:ascii="Arial" w:hAnsi="Arial" w:cs="Arial"/>
          <w:sz w:val="24"/>
          <w:szCs w:val="24"/>
        </w:rPr>
        <w:t>/201</w:t>
      </w:r>
      <w:r w:rsidR="00CC5326" w:rsidRPr="007D23E5">
        <w:rPr>
          <w:rFonts w:ascii="Arial" w:hAnsi="Arial" w:cs="Arial"/>
          <w:sz w:val="24"/>
          <w:szCs w:val="24"/>
        </w:rPr>
        <w:t>4</w:t>
      </w:r>
      <w:r w:rsidR="00731F04" w:rsidRPr="007D23E5">
        <w:rPr>
          <w:rFonts w:ascii="Arial" w:hAnsi="Arial" w:cs="Arial"/>
          <w:sz w:val="24"/>
          <w:szCs w:val="24"/>
        </w:rPr>
        <w:t xml:space="preserve"> a fevereiro/201</w:t>
      </w:r>
      <w:r w:rsidR="00CC5326" w:rsidRPr="007D23E5">
        <w:rPr>
          <w:rFonts w:ascii="Arial" w:hAnsi="Arial" w:cs="Arial"/>
          <w:sz w:val="24"/>
          <w:szCs w:val="24"/>
        </w:rPr>
        <w:t>5</w:t>
      </w:r>
      <w:r w:rsidR="00731F04" w:rsidRPr="007D23E5">
        <w:rPr>
          <w:rFonts w:ascii="Arial" w:hAnsi="Arial" w:cs="Arial"/>
          <w:sz w:val="24"/>
          <w:szCs w:val="24"/>
        </w:rPr>
        <w:t xml:space="preserve">, com periodicidade mensal em estádio vegetativo e quinzenal em </w:t>
      </w:r>
      <w:r w:rsidR="004F2EDF" w:rsidRPr="007D23E5">
        <w:rPr>
          <w:rFonts w:ascii="Arial" w:hAnsi="Arial" w:cs="Arial"/>
          <w:sz w:val="24"/>
          <w:szCs w:val="24"/>
        </w:rPr>
        <w:t xml:space="preserve">estádio </w:t>
      </w:r>
      <w:r w:rsidR="00731F04" w:rsidRPr="007D23E5">
        <w:rPr>
          <w:rFonts w:ascii="Arial" w:hAnsi="Arial" w:cs="Arial"/>
          <w:sz w:val="24"/>
          <w:szCs w:val="24"/>
        </w:rPr>
        <w:t xml:space="preserve">reprodutivo. A floração de </w:t>
      </w:r>
      <w:r w:rsidR="00731F04" w:rsidRPr="007D23E5">
        <w:rPr>
          <w:rFonts w:ascii="Arial" w:hAnsi="Arial" w:cs="Arial"/>
          <w:i/>
          <w:sz w:val="24"/>
          <w:szCs w:val="24"/>
        </w:rPr>
        <w:t xml:space="preserve">N. </w:t>
      </w:r>
      <w:proofErr w:type="spellStart"/>
      <w:r w:rsidR="00731F04" w:rsidRPr="007D23E5">
        <w:rPr>
          <w:rFonts w:ascii="Arial" w:hAnsi="Arial" w:cs="Arial"/>
          <w:i/>
          <w:sz w:val="24"/>
          <w:szCs w:val="24"/>
        </w:rPr>
        <w:t>megapotamica</w:t>
      </w:r>
      <w:proofErr w:type="spellEnd"/>
      <w:r w:rsidR="00731F04" w:rsidRPr="007D23E5">
        <w:rPr>
          <w:rFonts w:ascii="Arial" w:hAnsi="Arial" w:cs="Arial"/>
          <w:sz w:val="24"/>
          <w:szCs w:val="24"/>
        </w:rPr>
        <w:t xml:space="preserve"> ocorreu de </w:t>
      </w:r>
      <w:r w:rsidR="004D3096" w:rsidRPr="007D23E5">
        <w:rPr>
          <w:rFonts w:ascii="Arial" w:hAnsi="Arial" w:cs="Arial"/>
          <w:sz w:val="24"/>
          <w:szCs w:val="24"/>
        </w:rPr>
        <w:t>julho</w:t>
      </w:r>
      <w:r w:rsidR="00731F04" w:rsidRPr="007D23E5">
        <w:rPr>
          <w:rFonts w:ascii="Arial" w:hAnsi="Arial" w:cs="Arial"/>
          <w:sz w:val="24"/>
          <w:szCs w:val="24"/>
        </w:rPr>
        <w:t xml:space="preserve"> até outubro, a maturação dos frutos até fevereiro. </w:t>
      </w:r>
      <w:r w:rsidR="002F0A53" w:rsidRPr="007D23E5">
        <w:rPr>
          <w:rFonts w:ascii="Arial" w:hAnsi="Arial" w:cs="Arial"/>
          <w:sz w:val="24"/>
          <w:szCs w:val="24"/>
        </w:rPr>
        <w:t xml:space="preserve">A floração e frutificação </w:t>
      </w:r>
      <w:r w:rsidR="00066ED2" w:rsidRPr="007D23E5">
        <w:rPr>
          <w:rFonts w:ascii="Arial" w:hAnsi="Arial" w:cs="Arial"/>
          <w:sz w:val="24"/>
          <w:szCs w:val="24"/>
        </w:rPr>
        <w:t>atingiu</w:t>
      </w:r>
      <w:r w:rsidR="002F0A53" w:rsidRPr="007D23E5">
        <w:rPr>
          <w:rFonts w:ascii="Arial" w:hAnsi="Arial" w:cs="Arial"/>
          <w:sz w:val="24"/>
          <w:szCs w:val="24"/>
        </w:rPr>
        <w:t xml:space="preserve"> 85% dos indivíduos na área </w:t>
      </w:r>
      <w:proofErr w:type="gramStart"/>
      <w:r w:rsidR="002F0A53" w:rsidRPr="007D23E5">
        <w:rPr>
          <w:rFonts w:ascii="Arial" w:hAnsi="Arial" w:cs="Arial"/>
          <w:sz w:val="24"/>
          <w:szCs w:val="24"/>
        </w:rPr>
        <w:t>3</w:t>
      </w:r>
      <w:proofErr w:type="gramEnd"/>
      <w:r w:rsidR="002F0A53" w:rsidRPr="007D23E5">
        <w:rPr>
          <w:rFonts w:ascii="Arial" w:hAnsi="Arial" w:cs="Arial"/>
          <w:sz w:val="24"/>
          <w:szCs w:val="24"/>
        </w:rPr>
        <w:t xml:space="preserve">. </w:t>
      </w:r>
      <w:r w:rsidR="00731F04" w:rsidRPr="007D23E5">
        <w:rPr>
          <w:rFonts w:ascii="Arial" w:hAnsi="Arial" w:cs="Arial"/>
          <w:sz w:val="24"/>
          <w:szCs w:val="24"/>
        </w:rPr>
        <w:t xml:space="preserve">O índice de </w:t>
      </w:r>
      <w:proofErr w:type="spellStart"/>
      <w:r w:rsidR="00731F04" w:rsidRPr="007D23E5">
        <w:rPr>
          <w:rFonts w:ascii="Arial" w:hAnsi="Arial" w:cs="Arial"/>
          <w:sz w:val="24"/>
          <w:szCs w:val="24"/>
        </w:rPr>
        <w:t>Fournier</w:t>
      </w:r>
      <w:proofErr w:type="spellEnd"/>
      <w:r w:rsidR="00731F04" w:rsidRPr="007D23E5">
        <w:rPr>
          <w:rFonts w:ascii="Arial" w:hAnsi="Arial" w:cs="Arial"/>
          <w:sz w:val="24"/>
          <w:szCs w:val="24"/>
        </w:rPr>
        <w:t xml:space="preserve"> demonstrou produtividade</w:t>
      </w:r>
      <w:r w:rsidR="004D3096" w:rsidRPr="007D23E5">
        <w:rPr>
          <w:rFonts w:ascii="Arial" w:hAnsi="Arial" w:cs="Arial"/>
          <w:sz w:val="24"/>
          <w:szCs w:val="24"/>
        </w:rPr>
        <w:t xml:space="preserve"> mediana de flores</w:t>
      </w:r>
      <w:r w:rsidR="00731F04" w:rsidRPr="007D23E5">
        <w:rPr>
          <w:rFonts w:ascii="Arial" w:hAnsi="Arial" w:cs="Arial"/>
          <w:sz w:val="24"/>
          <w:szCs w:val="24"/>
        </w:rPr>
        <w:t xml:space="preserve">, </w:t>
      </w:r>
      <w:r w:rsidR="004D3096" w:rsidRPr="007D23E5">
        <w:rPr>
          <w:rFonts w:ascii="Arial" w:hAnsi="Arial" w:cs="Arial"/>
          <w:sz w:val="24"/>
          <w:szCs w:val="24"/>
        </w:rPr>
        <w:t>50</w:t>
      </w:r>
      <w:r w:rsidR="00731F04" w:rsidRPr="007D23E5">
        <w:rPr>
          <w:rFonts w:ascii="Arial" w:hAnsi="Arial" w:cs="Arial"/>
          <w:sz w:val="24"/>
          <w:szCs w:val="24"/>
        </w:rPr>
        <w:t>%</w:t>
      </w:r>
      <w:r w:rsidR="004D3096" w:rsidRPr="007D23E5">
        <w:rPr>
          <w:rFonts w:ascii="Arial" w:hAnsi="Arial" w:cs="Arial"/>
          <w:sz w:val="24"/>
          <w:szCs w:val="24"/>
        </w:rPr>
        <w:t xml:space="preserve">, </w:t>
      </w:r>
      <w:r w:rsidR="002F0A53" w:rsidRPr="007D23E5">
        <w:rPr>
          <w:rFonts w:ascii="Arial" w:hAnsi="Arial" w:cs="Arial"/>
          <w:sz w:val="24"/>
          <w:szCs w:val="24"/>
        </w:rPr>
        <w:t>e</w:t>
      </w:r>
      <w:r w:rsidR="004D3096" w:rsidRPr="007D23E5">
        <w:rPr>
          <w:rFonts w:ascii="Arial" w:hAnsi="Arial" w:cs="Arial"/>
          <w:sz w:val="24"/>
          <w:szCs w:val="24"/>
        </w:rPr>
        <w:t xml:space="preserve"> baixa produtividade de frutos, 19%</w:t>
      </w:r>
      <w:r w:rsidR="00731F04" w:rsidRPr="007D23E5">
        <w:rPr>
          <w:rFonts w:ascii="Arial" w:hAnsi="Arial" w:cs="Arial"/>
          <w:sz w:val="24"/>
          <w:szCs w:val="24"/>
        </w:rPr>
        <w:t xml:space="preserve">. A floração de </w:t>
      </w:r>
      <w:r w:rsidR="00731F04" w:rsidRPr="007D23E5">
        <w:rPr>
          <w:rFonts w:ascii="Arial" w:hAnsi="Arial" w:cs="Arial"/>
          <w:i/>
          <w:sz w:val="24"/>
          <w:szCs w:val="24"/>
        </w:rPr>
        <w:t xml:space="preserve">N. </w:t>
      </w:r>
      <w:proofErr w:type="spellStart"/>
      <w:r w:rsidR="00731F04" w:rsidRPr="007D23E5">
        <w:rPr>
          <w:rFonts w:ascii="Arial" w:hAnsi="Arial" w:cs="Arial"/>
          <w:i/>
          <w:sz w:val="24"/>
          <w:szCs w:val="24"/>
        </w:rPr>
        <w:t>lanceolata</w:t>
      </w:r>
      <w:proofErr w:type="spellEnd"/>
      <w:r w:rsidR="00731F04" w:rsidRPr="007D23E5">
        <w:rPr>
          <w:rFonts w:ascii="Arial" w:hAnsi="Arial" w:cs="Arial"/>
          <w:sz w:val="24"/>
          <w:szCs w:val="24"/>
        </w:rPr>
        <w:t xml:space="preserve"> ocorreu de setembro a </w:t>
      </w:r>
      <w:r w:rsidR="00834EB5" w:rsidRPr="007D23E5">
        <w:rPr>
          <w:rFonts w:ascii="Arial" w:hAnsi="Arial" w:cs="Arial"/>
          <w:sz w:val="24"/>
          <w:szCs w:val="24"/>
        </w:rPr>
        <w:t>dezembro</w:t>
      </w:r>
      <w:r w:rsidR="00731F04" w:rsidRPr="007D23E5">
        <w:rPr>
          <w:rFonts w:ascii="Arial" w:hAnsi="Arial" w:cs="Arial"/>
          <w:sz w:val="24"/>
          <w:szCs w:val="24"/>
        </w:rPr>
        <w:t xml:space="preserve">, com frutos até fevereiro. </w:t>
      </w:r>
      <w:r w:rsidR="002F0A53" w:rsidRPr="007D23E5">
        <w:rPr>
          <w:rFonts w:ascii="Arial" w:hAnsi="Arial" w:cs="Arial"/>
          <w:sz w:val="24"/>
          <w:szCs w:val="24"/>
        </w:rPr>
        <w:t>A floração atingiu 100% dos indivíduos em duas áreas (</w:t>
      </w:r>
      <w:proofErr w:type="gramStart"/>
      <w:r w:rsidR="002F0A53" w:rsidRPr="007D23E5">
        <w:rPr>
          <w:rFonts w:ascii="Arial" w:hAnsi="Arial" w:cs="Arial"/>
          <w:sz w:val="24"/>
          <w:szCs w:val="24"/>
        </w:rPr>
        <w:t>2</w:t>
      </w:r>
      <w:proofErr w:type="gramEnd"/>
      <w:r w:rsidR="002F0A53" w:rsidRPr="007D23E5">
        <w:rPr>
          <w:rFonts w:ascii="Arial" w:hAnsi="Arial" w:cs="Arial"/>
          <w:sz w:val="24"/>
          <w:szCs w:val="24"/>
        </w:rPr>
        <w:t xml:space="preserve"> e 3)</w:t>
      </w:r>
      <w:r w:rsidR="00066ED2" w:rsidRPr="007D23E5">
        <w:rPr>
          <w:rFonts w:ascii="Arial" w:hAnsi="Arial" w:cs="Arial"/>
          <w:sz w:val="24"/>
          <w:szCs w:val="24"/>
        </w:rPr>
        <w:t>,</w:t>
      </w:r>
      <w:r w:rsidR="002F0A53" w:rsidRPr="007D23E5">
        <w:rPr>
          <w:rFonts w:ascii="Arial" w:hAnsi="Arial" w:cs="Arial"/>
          <w:sz w:val="24"/>
          <w:szCs w:val="24"/>
        </w:rPr>
        <w:t xml:space="preserve"> enquanto a frutificação total ocorreu apenas na área 3. </w:t>
      </w:r>
      <w:r w:rsidR="004D3096" w:rsidRPr="007D23E5">
        <w:rPr>
          <w:rFonts w:ascii="Arial" w:hAnsi="Arial" w:cs="Arial"/>
          <w:sz w:val="24"/>
          <w:szCs w:val="24"/>
        </w:rPr>
        <w:t xml:space="preserve">A espécie apresentou considerável produtividade, através do índice de </w:t>
      </w:r>
      <w:proofErr w:type="spellStart"/>
      <w:r w:rsidR="004D3096" w:rsidRPr="007D23E5">
        <w:rPr>
          <w:rFonts w:ascii="Arial" w:hAnsi="Arial" w:cs="Arial"/>
          <w:sz w:val="24"/>
          <w:szCs w:val="24"/>
        </w:rPr>
        <w:t>Fournier</w:t>
      </w:r>
      <w:proofErr w:type="spellEnd"/>
      <w:r w:rsidR="004D3096" w:rsidRPr="007D23E5">
        <w:rPr>
          <w:rFonts w:ascii="Arial" w:hAnsi="Arial" w:cs="Arial"/>
          <w:sz w:val="24"/>
          <w:szCs w:val="24"/>
        </w:rPr>
        <w:t xml:space="preserve">, de flores, 60% </w:t>
      </w:r>
      <w:r w:rsidR="00AD3599" w:rsidRPr="007D23E5">
        <w:rPr>
          <w:rFonts w:ascii="Arial" w:hAnsi="Arial" w:cs="Arial"/>
          <w:sz w:val="24"/>
          <w:szCs w:val="24"/>
        </w:rPr>
        <w:t xml:space="preserve">em </w:t>
      </w:r>
      <w:r w:rsidR="004D3096" w:rsidRPr="007D23E5">
        <w:rPr>
          <w:rFonts w:ascii="Arial" w:hAnsi="Arial" w:cs="Arial"/>
          <w:sz w:val="24"/>
          <w:szCs w:val="24"/>
        </w:rPr>
        <w:t xml:space="preserve">antese. Diminuindo para 33% a produtividade de frutos. </w:t>
      </w:r>
      <w:r w:rsidR="00AD3599" w:rsidRPr="007D23E5">
        <w:rPr>
          <w:rFonts w:ascii="Arial" w:hAnsi="Arial" w:cs="Arial"/>
          <w:sz w:val="24"/>
          <w:szCs w:val="24"/>
        </w:rPr>
        <w:t>Em ambas as espécies p</w:t>
      </w:r>
      <w:r w:rsidR="004D3096" w:rsidRPr="007D23E5">
        <w:rPr>
          <w:rFonts w:ascii="Arial" w:hAnsi="Arial" w:cs="Arial"/>
          <w:sz w:val="24"/>
          <w:szCs w:val="24"/>
        </w:rPr>
        <w:t xml:space="preserve">ode-se observar a queda acentuada na quantidade de frutos gerados a partir das flores produzidas. </w:t>
      </w:r>
      <w:r w:rsidR="004F2EDF" w:rsidRPr="007D23E5">
        <w:rPr>
          <w:rFonts w:ascii="Arial" w:hAnsi="Arial" w:cs="Arial"/>
          <w:sz w:val="24"/>
          <w:szCs w:val="24"/>
        </w:rPr>
        <w:t xml:space="preserve">A localização dos indivíduos, quantos as áreas </w:t>
      </w:r>
      <w:r w:rsidR="00374C21" w:rsidRPr="007D23E5">
        <w:rPr>
          <w:rFonts w:ascii="Arial" w:hAnsi="Arial" w:cs="Arial"/>
          <w:sz w:val="24"/>
          <w:szCs w:val="24"/>
        </w:rPr>
        <w:t xml:space="preserve">serem </w:t>
      </w:r>
      <w:r w:rsidR="004F2EDF" w:rsidRPr="007D23E5">
        <w:rPr>
          <w:rFonts w:ascii="Arial" w:hAnsi="Arial" w:cs="Arial"/>
          <w:sz w:val="24"/>
          <w:szCs w:val="24"/>
        </w:rPr>
        <w:t xml:space="preserve">mais </w:t>
      </w:r>
      <w:r w:rsidR="00374C21" w:rsidRPr="007D23E5">
        <w:rPr>
          <w:rFonts w:ascii="Arial" w:hAnsi="Arial" w:cs="Arial"/>
          <w:sz w:val="24"/>
          <w:szCs w:val="24"/>
        </w:rPr>
        <w:t>preservadas ou menos</w:t>
      </w:r>
      <w:r w:rsidR="004F2EDF" w:rsidRPr="007D23E5">
        <w:rPr>
          <w:rFonts w:ascii="Arial" w:hAnsi="Arial" w:cs="Arial"/>
          <w:sz w:val="24"/>
          <w:szCs w:val="24"/>
        </w:rPr>
        <w:t xml:space="preserve">, influenciou na produção de flores e frutos em </w:t>
      </w:r>
      <w:r w:rsidR="004F2EDF" w:rsidRPr="007D23E5">
        <w:rPr>
          <w:rFonts w:ascii="Arial" w:hAnsi="Arial" w:cs="Arial"/>
          <w:i/>
          <w:sz w:val="24"/>
          <w:szCs w:val="24"/>
        </w:rPr>
        <w:t xml:space="preserve">N. </w:t>
      </w:r>
      <w:proofErr w:type="spellStart"/>
      <w:r w:rsidR="004F2EDF" w:rsidRPr="007D23E5">
        <w:rPr>
          <w:rFonts w:ascii="Arial" w:hAnsi="Arial" w:cs="Arial"/>
          <w:i/>
          <w:sz w:val="24"/>
          <w:szCs w:val="24"/>
        </w:rPr>
        <w:t>megapotamica</w:t>
      </w:r>
      <w:proofErr w:type="spellEnd"/>
      <w:r w:rsidR="004F2EDF" w:rsidRPr="007D23E5">
        <w:rPr>
          <w:rFonts w:ascii="Arial" w:hAnsi="Arial" w:cs="Arial"/>
          <w:i/>
          <w:sz w:val="24"/>
          <w:szCs w:val="24"/>
        </w:rPr>
        <w:t xml:space="preserve"> </w:t>
      </w:r>
      <w:r w:rsidR="004F2EDF" w:rsidRPr="007D23E5">
        <w:rPr>
          <w:rFonts w:ascii="Arial" w:hAnsi="Arial" w:cs="Arial"/>
          <w:sz w:val="24"/>
          <w:szCs w:val="24"/>
        </w:rPr>
        <w:t xml:space="preserve">e </w:t>
      </w:r>
      <w:r w:rsidR="004F2EDF" w:rsidRPr="007D23E5">
        <w:rPr>
          <w:rFonts w:ascii="Arial" w:hAnsi="Arial" w:cs="Arial"/>
          <w:i/>
          <w:sz w:val="24"/>
          <w:szCs w:val="24"/>
        </w:rPr>
        <w:t xml:space="preserve">N. </w:t>
      </w:r>
      <w:proofErr w:type="spellStart"/>
      <w:r w:rsidR="004F2EDF" w:rsidRPr="007D23E5">
        <w:rPr>
          <w:rFonts w:ascii="Arial" w:hAnsi="Arial" w:cs="Arial"/>
          <w:i/>
          <w:sz w:val="24"/>
          <w:szCs w:val="24"/>
        </w:rPr>
        <w:t>lanceolata</w:t>
      </w:r>
      <w:proofErr w:type="spellEnd"/>
      <w:r w:rsidR="004F2EDF" w:rsidRPr="007D23E5">
        <w:rPr>
          <w:rFonts w:ascii="Arial" w:hAnsi="Arial" w:cs="Arial"/>
          <w:i/>
          <w:sz w:val="24"/>
          <w:szCs w:val="24"/>
        </w:rPr>
        <w:t xml:space="preserve">. </w:t>
      </w:r>
      <w:r w:rsidR="00731F04" w:rsidRPr="007D23E5">
        <w:rPr>
          <w:rFonts w:ascii="Arial" w:hAnsi="Arial" w:cs="Arial"/>
          <w:sz w:val="24"/>
          <w:szCs w:val="24"/>
        </w:rPr>
        <w:t>É necessário acompanhamento por um período de tempo maior</w:t>
      </w:r>
      <w:r w:rsidR="004D3096" w:rsidRPr="007D23E5">
        <w:rPr>
          <w:rFonts w:ascii="Arial" w:hAnsi="Arial" w:cs="Arial"/>
          <w:sz w:val="24"/>
          <w:szCs w:val="24"/>
        </w:rPr>
        <w:t xml:space="preserve"> para confirmação de tais resultados</w:t>
      </w:r>
      <w:r w:rsidR="00731F04" w:rsidRPr="007D23E5">
        <w:rPr>
          <w:rFonts w:ascii="Arial" w:hAnsi="Arial" w:cs="Arial"/>
          <w:sz w:val="24"/>
          <w:szCs w:val="24"/>
        </w:rPr>
        <w:t>.</w:t>
      </w:r>
    </w:p>
    <w:p w14:paraId="357B1095" w14:textId="77777777" w:rsidR="00846F20" w:rsidRPr="007D23E5" w:rsidRDefault="00846F20" w:rsidP="007D23E5">
      <w:pPr>
        <w:spacing w:after="0" w:line="240" w:lineRule="auto"/>
        <w:jc w:val="both"/>
        <w:rPr>
          <w:rFonts w:ascii="Arial" w:hAnsi="Arial" w:cs="Arial"/>
          <w:b/>
          <w:sz w:val="24"/>
          <w:szCs w:val="24"/>
        </w:rPr>
      </w:pPr>
    </w:p>
    <w:p w14:paraId="4D37FF51" w14:textId="21DC78D7" w:rsidR="005B6E09" w:rsidRPr="007D23E5" w:rsidRDefault="005B6E09" w:rsidP="007D23E5">
      <w:pPr>
        <w:spacing w:after="0" w:line="240" w:lineRule="auto"/>
        <w:jc w:val="both"/>
        <w:rPr>
          <w:rFonts w:ascii="Arial" w:hAnsi="Arial" w:cs="Arial"/>
          <w:sz w:val="24"/>
          <w:szCs w:val="24"/>
        </w:rPr>
      </w:pPr>
      <w:r w:rsidRPr="007D23E5">
        <w:rPr>
          <w:rFonts w:ascii="Arial" w:hAnsi="Arial" w:cs="Arial"/>
          <w:b/>
          <w:sz w:val="24"/>
          <w:szCs w:val="24"/>
        </w:rPr>
        <w:t>Palavras-chave</w:t>
      </w:r>
      <w:r w:rsidR="00CA62F6" w:rsidRPr="007D23E5">
        <w:rPr>
          <w:rFonts w:ascii="Arial" w:hAnsi="Arial" w:cs="Arial"/>
          <w:b/>
          <w:sz w:val="24"/>
          <w:szCs w:val="24"/>
        </w:rPr>
        <w:t>:</w:t>
      </w:r>
      <w:r w:rsidR="00CA62F6" w:rsidRPr="007D23E5">
        <w:rPr>
          <w:rFonts w:ascii="Arial" w:hAnsi="Arial" w:cs="Arial"/>
          <w:sz w:val="24"/>
          <w:szCs w:val="24"/>
        </w:rPr>
        <w:t xml:space="preserve"> </w:t>
      </w:r>
      <w:proofErr w:type="spellStart"/>
      <w:r w:rsidR="00CA62F6" w:rsidRPr="007D23E5">
        <w:rPr>
          <w:rFonts w:ascii="Arial" w:hAnsi="Arial" w:cs="Arial"/>
          <w:i/>
          <w:sz w:val="24"/>
          <w:szCs w:val="24"/>
        </w:rPr>
        <w:t>Nectandra</w:t>
      </w:r>
      <w:proofErr w:type="spellEnd"/>
      <w:r w:rsidR="00CA62F6" w:rsidRPr="007D23E5">
        <w:rPr>
          <w:rFonts w:ascii="Arial" w:hAnsi="Arial" w:cs="Arial"/>
          <w:i/>
          <w:sz w:val="24"/>
          <w:szCs w:val="24"/>
        </w:rPr>
        <w:t xml:space="preserve"> </w:t>
      </w:r>
      <w:proofErr w:type="spellStart"/>
      <w:r w:rsidR="00CA62F6" w:rsidRPr="007D23E5">
        <w:rPr>
          <w:rFonts w:ascii="Arial" w:hAnsi="Arial" w:cs="Arial"/>
          <w:i/>
          <w:sz w:val="24"/>
          <w:szCs w:val="24"/>
        </w:rPr>
        <w:t>megapotamica</w:t>
      </w:r>
      <w:proofErr w:type="spellEnd"/>
      <w:r w:rsidR="00731F04" w:rsidRPr="007D23E5">
        <w:rPr>
          <w:rFonts w:ascii="Arial" w:hAnsi="Arial" w:cs="Arial"/>
          <w:i/>
          <w:sz w:val="24"/>
          <w:szCs w:val="24"/>
        </w:rPr>
        <w:t>.</w:t>
      </w:r>
      <w:r w:rsidR="00CA62F6" w:rsidRPr="007D23E5">
        <w:rPr>
          <w:rFonts w:ascii="Arial" w:hAnsi="Arial" w:cs="Arial"/>
          <w:i/>
          <w:sz w:val="24"/>
          <w:szCs w:val="24"/>
        </w:rPr>
        <w:t xml:space="preserve"> </w:t>
      </w:r>
      <w:proofErr w:type="spellStart"/>
      <w:r w:rsidR="00CA62F6" w:rsidRPr="007D23E5">
        <w:rPr>
          <w:rFonts w:ascii="Arial" w:hAnsi="Arial" w:cs="Arial"/>
          <w:i/>
          <w:sz w:val="24"/>
          <w:szCs w:val="24"/>
        </w:rPr>
        <w:t>Nectandra</w:t>
      </w:r>
      <w:proofErr w:type="spellEnd"/>
      <w:r w:rsidR="00CA62F6" w:rsidRPr="007D23E5">
        <w:rPr>
          <w:rFonts w:ascii="Arial" w:hAnsi="Arial" w:cs="Arial"/>
          <w:i/>
          <w:sz w:val="24"/>
          <w:szCs w:val="24"/>
        </w:rPr>
        <w:t xml:space="preserve"> </w:t>
      </w:r>
      <w:proofErr w:type="spellStart"/>
      <w:r w:rsidR="00CA62F6" w:rsidRPr="007D23E5">
        <w:rPr>
          <w:rFonts w:ascii="Arial" w:hAnsi="Arial" w:cs="Arial"/>
          <w:i/>
          <w:sz w:val="24"/>
          <w:szCs w:val="24"/>
        </w:rPr>
        <w:t>lanceolata</w:t>
      </w:r>
      <w:proofErr w:type="spellEnd"/>
      <w:r w:rsidR="00CA62F6" w:rsidRPr="007D23E5">
        <w:rPr>
          <w:rFonts w:ascii="Arial" w:hAnsi="Arial" w:cs="Arial"/>
          <w:i/>
          <w:sz w:val="24"/>
          <w:szCs w:val="24"/>
        </w:rPr>
        <w:t>.</w:t>
      </w:r>
      <w:r w:rsidR="00731F04" w:rsidRPr="007D23E5">
        <w:rPr>
          <w:rFonts w:ascii="Arial" w:hAnsi="Arial" w:cs="Arial"/>
          <w:i/>
          <w:sz w:val="24"/>
          <w:szCs w:val="24"/>
        </w:rPr>
        <w:t xml:space="preserve"> </w:t>
      </w:r>
      <w:r w:rsidR="00CC5326" w:rsidRPr="007D23E5">
        <w:rPr>
          <w:rFonts w:ascii="Arial" w:hAnsi="Arial" w:cs="Arial"/>
          <w:sz w:val="24"/>
          <w:szCs w:val="24"/>
        </w:rPr>
        <w:t xml:space="preserve">Aspectos fenológicos. </w:t>
      </w:r>
    </w:p>
    <w:p w14:paraId="784AA26F" w14:textId="77777777" w:rsidR="00731F04" w:rsidRPr="007D23E5" w:rsidRDefault="00731F04" w:rsidP="007D23E5">
      <w:pPr>
        <w:spacing w:after="0" w:line="240" w:lineRule="auto"/>
        <w:jc w:val="both"/>
        <w:rPr>
          <w:rFonts w:ascii="Arial" w:hAnsi="Arial" w:cs="Arial"/>
          <w:sz w:val="24"/>
          <w:szCs w:val="24"/>
        </w:rPr>
      </w:pPr>
    </w:p>
    <w:p w14:paraId="62467E9F" w14:textId="77777777" w:rsidR="005B6E09" w:rsidRPr="007D23E5" w:rsidRDefault="005B6E09" w:rsidP="007D23E5">
      <w:pPr>
        <w:spacing w:after="0" w:line="240" w:lineRule="auto"/>
        <w:jc w:val="center"/>
        <w:rPr>
          <w:rFonts w:ascii="Arial" w:hAnsi="Arial" w:cs="Arial"/>
          <w:b/>
          <w:sz w:val="24"/>
          <w:szCs w:val="24"/>
        </w:rPr>
      </w:pPr>
      <w:r w:rsidRPr="007D23E5">
        <w:rPr>
          <w:rFonts w:ascii="Arial" w:hAnsi="Arial" w:cs="Arial"/>
          <w:b/>
          <w:sz w:val="24"/>
          <w:szCs w:val="24"/>
        </w:rPr>
        <w:t>Introdução</w:t>
      </w:r>
    </w:p>
    <w:p w14:paraId="75BD7189" w14:textId="595C0EB4" w:rsidR="0022621B" w:rsidRPr="007D23E5" w:rsidRDefault="002051C6" w:rsidP="007D23E5">
      <w:pPr>
        <w:spacing w:after="0" w:line="240" w:lineRule="auto"/>
        <w:ind w:firstLine="708"/>
        <w:jc w:val="both"/>
        <w:rPr>
          <w:rFonts w:ascii="Arial" w:hAnsi="Arial" w:cs="Arial"/>
          <w:sz w:val="24"/>
          <w:szCs w:val="24"/>
        </w:rPr>
      </w:pPr>
      <w:r w:rsidRPr="007D23E5">
        <w:rPr>
          <w:rFonts w:ascii="Arial" w:hAnsi="Arial" w:cs="Arial"/>
          <w:sz w:val="24"/>
          <w:szCs w:val="24"/>
        </w:rPr>
        <w:t>O conhecimento sobre as</w:t>
      </w:r>
      <w:r w:rsidR="00AD3599" w:rsidRPr="007D23E5">
        <w:rPr>
          <w:rFonts w:ascii="Arial" w:hAnsi="Arial" w:cs="Arial"/>
          <w:sz w:val="24"/>
          <w:szCs w:val="24"/>
        </w:rPr>
        <w:t xml:space="preserve"> atividades reprodutivas de espécies florestais, dentro de uma população </w:t>
      </w:r>
      <w:r w:rsidR="0022621B" w:rsidRPr="007D23E5">
        <w:rPr>
          <w:rFonts w:ascii="Arial" w:hAnsi="Arial" w:cs="Arial"/>
          <w:sz w:val="24"/>
          <w:szCs w:val="24"/>
        </w:rPr>
        <w:t>ou</w:t>
      </w:r>
      <w:r w:rsidR="00AD3599" w:rsidRPr="007D23E5">
        <w:rPr>
          <w:rFonts w:ascii="Arial" w:hAnsi="Arial" w:cs="Arial"/>
          <w:sz w:val="24"/>
          <w:szCs w:val="24"/>
        </w:rPr>
        <w:t xml:space="preserve"> mesmo</w:t>
      </w:r>
      <w:r w:rsidR="0022621B" w:rsidRPr="007D23E5">
        <w:rPr>
          <w:rFonts w:ascii="Arial" w:hAnsi="Arial" w:cs="Arial"/>
          <w:sz w:val="24"/>
          <w:szCs w:val="24"/>
        </w:rPr>
        <w:t xml:space="preserve"> em </w:t>
      </w:r>
      <w:r w:rsidR="00875BBE" w:rsidRPr="007D23E5">
        <w:rPr>
          <w:rFonts w:ascii="Arial" w:hAnsi="Arial" w:cs="Arial"/>
          <w:sz w:val="24"/>
          <w:szCs w:val="24"/>
        </w:rPr>
        <w:t>populações distintas</w:t>
      </w:r>
      <w:r w:rsidR="0064497E" w:rsidRPr="007D23E5">
        <w:rPr>
          <w:rFonts w:ascii="Arial" w:hAnsi="Arial" w:cs="Arial"/>
          <w:sz w:val="24"/>
          <w:szCs w:val="24"/>
        </w:rPr>
        <w:t>,</w:t>
      </w:r>
      <w:r w:rsidR="00875BBE" w:rsidRPr="007D23E5">
        <w:rPr>
          <w:rFonts w:ascii="Arial" w:hAnsi="Arial" w:cs="Arial"/>
          <w:sz w:val="24"/>
          <w:szCs w:val="24"/>
        </w:rPr>
        <w:t xml:space="preserve"> </w:t>
      </w:r>
      <w:r w:rsidR="0064497E" w:rsidRPr="007D23E5">
        <w:rPr>
          <w:rFonts w:ascii="Arial" w:hAnsi="Arial" w:cs="Arial"/>
          <w:sz w:val="24"/>
          <w:szCs w:val="24"/>
        </w:rPr>
        <w:t>é crucial</w:t>
      </w:r>
      <w:r w:rsidR="00875BBE" w:rsidRPr="007D23E5">
        <w:rPr>
          <w:rFonts w:ascii="Arial" w:hAnsi="Arial" w:cs="Arial"/>
          <w:sz w:val="24"/>
          <w:szCs w:val="24"/>
        </w:rPr>
        <w:t xml:space="preserve">, uma vez que </w:t>
      </w:r>
      <w:r w:rsidR="005531C3" w:rsidRPr="007D23E5">
        <w:rPr>
          <w:rFonts w:ascii="Arial" w:hAnsi="Arial" w:cs="Arial"/>
          <w:sz w:val="24"/>
          <w:szCs w:val="24"/>
        </w:rPr>
        <w:t>estas vão condicionar a disponibilidade de recursos para a manutenção d</w:t>
      </w:r>
      <w:r w:rsidR="004E61A3">
        <w:rPr>
          <w:rFonts w:ascii="Arial" w:hAnsi="Arial" w:cs="Arial"/>
          <w:sz w:val="24"/>
          <w:szCs w:val="24"/>
        </w:rPr>
        <w:t xml:space="preserve">as áreas florestais (EÇA-NEVES e </w:t>
      </w:r>
      <w:r w:rsidR="005531C3" w:rsidRPr="007D23E5">
        <w:rPr>
          <w:rFonts w:ascii="Arial" w:hAnsi="Arial" w:cs="Arial"/>
          <w:sz w:val="24"/>
          <w:szCs w:val="24"/>
        </w:rPr>
        <w:t>MORELATTO, 2004; CESÁRI</w:t>
      </w:r>
      <w:r w:rsidR="004E61A3">
        <w:rPr>
          <w:rFonts w:ascii="Arial" w:hAnsi="Arial" w:cs="Arial"/>
          <w:sz w:val="24"/>
          <w:szCs w:val="24"/>
        </w:rPr>
        <w:t xml:space="preserve">O e </w:t>
      </w:r>
      <w:r w:rsidR="005531C3" w:rsidRPr="007D23E5">
        <w:rPr>
          <w:rFonts w:ascii="Arial" w:hAnsi="Arial" w:cs="Arial"/>
          <w:sz w:val="24"/>
          <w:szCs w:val="24"/>
        </w:rPr>
        <w:t xml:space="preserve">GAGLIANONE, 2008). </w:t>
      </w:r>
      <w:r w:rsidR="0022621B" w:rsidRPr="007D23E5">
        <w:rPr>
          <w:rFonts w:ascii="Arial" w:hAnsi="Arial" w:cs="Arial"/>
          <w:sz w:val="24"/>
          <w:szCs w:val="24"/>
        </w:rPr>
        <w:t>Desta forma, o detalhamento de aspectos fenológicos regionais é importante</w:t>
      </w:r>
      <w:r w:rsidR="0064497E" w:rsidRPr="007D23E5">
        <w:rPr>
          <w:rFonts w:ascii="Arial" w:hAnsi="Arial" w:cs="Arial"/>
          <w:sz w:val="24"/>
          <w:szCs w:val="24"/>
        </w:rPr>
        <w:t>,</w:t>
      </w:r>
      <w:r w:rsidR="0022621B" w:rsidRPr="007D23E5">
        <w:rPr>
          <w:rFonts w:ascii="Arial" w:hAnsi="Arial" w:cs="Arial"/>
          <w:sz w:val="24"/>
          <w:szCs w:val="24"/>
        </w:rPr>
        <w:t xml:space="preserve"> uma vez que as espécies podem apresentar diferenças cronológicas e de </w:t>
      </w:r>
      <w:r w:rsidR="0022621B" w:rsidRPr="007D23E5">
        <w:rPr>
          <w:rFonts w:ascii="Arial" w:hAnsi="Arial" w:cs="Arial"/>
          <w:sz w:val="24"/>
          <w:szCs w:val="24"/>
        </w:rPr>
        <w:lastRenderedPageBreak/>
        <w:t xml:space="preserve">periodicidade de acordo com o ecossistema em que ocorrem (PEDRONI; SANCHEZ; SANTOS, 2002). </w:t>
      </w:r>
    </w:p>
    <w:p w14:paraId="248B72AE" w14:textId="0CA59EBA" w:rsidR="006B5774" w:rsidRPr="007D23E5" w:rsidRDefault="002051C6" w:rsidP="007D23E5">
      <w:pPr>
        <w:spacing w:after="0" w:line="240" w:lineRule="auto"/>
        <w:ind w:firstLine="708"/>
        <w:jc w:val="both"/>
        <w:rPr>
          <w:rFonts w:ascii="Arial" w:hAnsi="Arial" w:cs="Arial"/>
          <w:sz w:val="24"/>
          <w:szCs w:val="24"/>
        </w:rPr>
      </w:pPr>
      <w:proofErr w:type="spellStart"/>
      <w:r w:rsidRPr="007D23E5">
        <w:rPr>
          <w:rFonts w:ascii="Arial" w:hAnsi="Arial" w:cs="Arial"/>
          <w:i/>
          <w:sz w:val="24"/>
          <w:szCs w:val="24"/>
        </w:rPr>
        <w:t>Nectandra</w:t>
      </w:r>
      <w:proofErr w:type="spellEnd"/>
      <w:r w:rsidRPr="007D23E5">
        <w:rPr>
          <w:rFonts w:ascii="Arial" w:hAnsi="Arial" w:cs="Arial"/>
          <w:i/>
          <w:sz w:val="24"/>
          <w:szCs w:val="24"/>
        </w:rPr>
        <w:t xml:space="preserve"> </w:t>
      </w:r>
      <w:proofErr w:type="spellStart"/>
      <w:r w:rsidRPr="007D23E5">
        <w:rPr>
          <w:rFonts w:ascii="Arial" w:hAnsi="Arial" w:cs="Arial"/>
          <w:i/>
          <w:sz w:val="24"/>
          <w:szCs w:val="24"/>
        </w:rPr>
        <w:t>megapotamica</w:t>
      </w:r>
      <w:proofErr w:type="spellEnd"/>
      <w:r w:rsidRPr="007D23E5">
        <w:rPr>
          <w:rFonts w:ascii="Arial" w:hAnsi="Arial" w:cs="Arial"/>
          <w:i/>
          <w:sz w:val="24"/>
          <w:szCs w:val="24"/>
        </w:rPr>
        <w:t xml:space="preserve"> </w:t>
      </w:r>
      <w:r w:rsidRPr="007D23E5">
        <w:rPr>
          <w:rFonts w:ascii="Arial" w:hAnsi="Arial" w:cs="Arial"/>
          <w:sz w:val="24"/>
          <w:szCs w:val="24"/>
        </w:rPr>
        <w:t xml:space="preserve">e </w:t>
      </w:r>
      <w:r w:rsidRPr="007D23E5">
        <w:rPr>
          <w:rFonts w:ascii="Arial" w:hAnsi="Arial" w:cs="Arial"/>
          <w:i/>
          <w:sz w:val="24"/>
          <w:szCs w:val="24"/>
        </w:rPr>
        <w:t xml:space="preserve">N. </w:t>
      </w:r>
      <w:proofErr w:type="spellStart"/>
      <w:r w:rsidRPr="007D23E5">
        <w:rPr>
          <w:rFonts w:ascii="Arial" w:hAnsi="Arial" w:cs="Arial"/>
          <w:i/>
          <w:sz w:val="24"/>
          <w:szCs w:val="24"/>
        </w:rPr>
        <w:t>lanceolata</w:t>
      </w:r>
      <w:proofErr w:type="spellEnd"/>
      <w:r w:rsidRPr="007D23E5">
        <w:rPr>
          <w:rFonts w:ascii="Arial" w:hAnsi="Arial" w:cs="Arial"/>
          <w:i/>
          <w:sz w:val="24"/>
          <w:szCs w:val="24"/>
        </w:rPr>
        <w:t xml:space="preserve"> </w:t>
      </w:r>
      <w:r w:rsidR="000A534E" w:rsidRPr="007D23E5">
        <w:rPr>
          <w:rFonts w:ascii="Arial" w:hAnsi="Arial" w:cs="Arial"/>
          <w:sz w:val="24"/>
          <w:szCs w:val="24"/>
        </w:rPr>
        <w:t xml:space="preserve">são espécies pertencentes </w:t>
      </w:r>
      <w:r w:rsidR="004E61A3">
        <w:rPr>
          <w:rFonts w:ascii="Arial" w:hAnsi="Arial" w:cs="Arial"/>
          <w:sz w:val="24"/>
          <w:szCs w:val="24"/>
        </w:rPr>
        <w:t xml:space="preserve">à </w:t>
      </w:r>
      <w:r w:rsidR="000A534E" w:rsidRPr="007D23E5">
        <w:rPr>
          <w:rFonts w:ascii="Arial" w:hAnsi="Arial" w:cs="Arial"/>
          <w:sz w:val="24"/>
          <w:szCs w:val="24"/>
        </w:rPr>
        <w:t xml:space="preserve">família </w:t>
      </w:r>
      <w:proofErr w:type="spellStart"/>
      <w:r w:rsidR="000A534E" w:rsidRPr="007D23E5">
        <w:rPr>
          <w:rFonts w:ascii="Arial" w:hAnsi="Arial" w:cs="Arial"/>
          <w:sz w:val="24"/>
          <w:szCs w:val="24"/>
        </w:rPr>
        <w:t>Lauraceae</w:t>
      </w:r>
      <w:proofErr w:type="spellEnd"/>
      <w:r w:rsidR="0064497E" w:rsidRPr="007D23E5">
        <w:rPr>
          <w:rFonts w:ascii="Arial" w:hAnsi="Arial" w:cs="Arial"/>
          <w:sz w:val="24"/>
          <w:szCs w:val="24"/>
        </w:rPr>
        <w:t xml:space="preserve"> e</w:t>
      </w:r>
      <w:r w:rsidR="000A534E" w:rsidRPr="007D23E5">
        <w:rPr>
          <w:rFonts w:ascii="Arial" w:hAnsi="Arial" w:cs="Arial"/>
          <w:sz w:val="24"/>
          <w:szCs w:val="24"/>
        </w:rPr>
        <w:t xml:space="preserve"> se distribuem nas regiões sul e sudeste do Brasil (QUINET </w:t>
      </w:r>
      <w:proofErr w:type="gramStart"/>
      <w:r w:rsidR="000A534E" w:rsidRPr="007D23E5">
        <w:rPr>
          <w:rFonts w:ascii="Arial" w:hAnsi="Arial" w:cs="Arial"/>
          <w:sz w:val="24"/>
          <w:szCs w:val="24"/>
        </w:rPr>
        <w:t>et</w:t>
      </w:r>
      <w:proofErr w:type="gramEnd"/>
      <w:r w:rsidR="000A534E" w:rsidRPr="007D23E5">
        <w:rPr>
          <w:rFonts w:ascii="Arial" w:hAnsi="Arial" w:cs="Arial"/>
          <w:sz w:val="24"/>
          <w:szCs w:val="24"/>
        </w:rPr>
        <w:t xml:space="preserve"> al., 2015)</w:t>
      </w:r>
      <w:r w:rsidR="00E5310E" w:rsidRPr="007D23E5">
        <w:rPr>
          <w:rFonts w:ascii="Arial" w:hAnsi="Arial" w:cs="Arial"/>
          <w:sz w:val="24"/>
          <w:szCs w:val="24"/>
        </w:rPr>
        <w:t>. Tais espécies são de</w:t>
      </w:r>
      <w:r w:rsidR="00AD3BC4" w:rsidRPr="007D23E5">
        <w:rPr>
          <w:rFonts w:ascii="Arial" w:hAnsi="Arial" w:cs="Arial"/>
          <w:sz w:val="24"/>
          <w:szCs w:val="24"/>
        </w:rPr>
        <w:t xml:space="preserve"> </w:t>
      </w:r>
      <w:r w:rsidRPr="007D23E5">
        <w:rPr>
          <w:rFonts w:ascii="Arial" w:hAnsi="Arial" w:cs="Arial"/>
          <w:sz w:val="24"/>
          <w:szCs w:val="24"/>
        </w:rPr>
        <w:t xml:space="preserve">vasta </w:t>
      </w:r>
      <w:r w:rsidR="00AD3BC4" w:rsidRPr="007D23E5">
        <w:rPr>
          <w:rFonts w:ascii="Arial" w:hAnsi="Arial" w:cs="Arial"/>
          <w:sz w:val="24"/>
          <w:szCs w:val="24"/>
        </w:rPr>
        <w:t>ocorrência</w:t>
      </w:r>
      <w:r w:rsidR="000A534E" w:rsidRPr="007D23E5">
        <w:rPr>
          <w:rFonts w:ascii="Arial" w:hAnsi="Arial" w:cs="Arial"/>
          <w:sz w:val="24"/>
          <w:szCs w:val="24"/>
        </w:rPr>
        <w:t xml:space="preserve"> na região Meio Oeste do Estado de Santa Catarina</w:t>
      </w:r>
      <w:r w:rsidR="00E5310E" w:rsidRPr="007D23E5">
        <w:rPr>
          <w:rFonts w:ascii="Arial" w:hAnsi="Arial" w:cs="Arial"/>
          <w:sz w:val="24"/>
          <w:szCs w:val="24"/>
        </w:rPr>
        <w:t>, portanto com grande importância ecológica</w:t>
      </w:r>
      <w:r w:rsidR="0064497E" w:rsidRPr="007D23E5">
        <w:rPr>
          <w:rFonts w:ascii="Arial" w:hAnsi="Arial" w:cs="Arial"/>
          <w:sz w:val="24"/>
          <w:szCs w:val="24"/>
        </w:rPr>
        <w:t xml:space="preserve"> e social</w:t>
      </w:r>
      <w:r w:rsidR="000A534E" w:rsidRPr="007D23E5">
        <w:rPr>
          <w:rFonts w:ascii="Arial" w:hAnsi="Arial" w:cs="Arial"/>
          <w:sz w:val="24"/>
          <w:szCs w:val="24"/>
        </w:rPr>
        <w:t xml:space="preserve"> (</w:t>
      </w:r>
      <w:r w:rsidR="00E5310E" w:rsidRPr="007D23E5">
        <w:rPr>
          <w:rFonts w:ascii="Arial" w:hAnsi="Arial" w:cs="Arial"/>
          <w:sz w:val="24"/>
          <w:szCs w:val="24"/>
        </w:rPr>
        <w:t xml:space="preserve">REITZ </w:t>
      </w:r>
      <w:proofErr w:type="gramStart"/>
      <w:r w:rsidR="00E5310E" w:rsidRPr="007D23E5">
        <w:rPr>
          <w:rFonts w:ascii="Arial" w:hAnsi="Arial" w:cs="Arial"/>
          <w:sz w:val="24"/>
          <w:szCs w:val="24"/>
        </w:rPr>
        <w:t>et</w:t>
      </w:r>
      <w:proofErr w:type="gramEnd"/>
      <w:r w:rsidR="00E5310E" w:rsidRPr="007D23E5">
        <w:rPr>
          <w:rFonts w:ascii="Arial" w:hAnsi="Arial" w:cs="Arial"/>
          <w:sz w:val="24"/>
          <w:szCs w:val="24"/>
        </w:rPr>
        <w:t xml:space="preserve"> al., 1978; REITZ</w:t>
      </w:r>
      <w:r w:rsidR="00AA3A11">
        <w:rPr>
          <w:rFonts w:ascii="Arial" w:hAnsi="Arial" w:cs="Arial"/>
          <w:sz w:val="24"/>
          <w:szCs w:val="24"/>
        </w:rPr>
        <w:t xml:space="preserve"> et al</w:t>
      </w:r>
      <w:r w:rsidR="00E5310E" w:rsidRPr="007D23E5">
        <w:rPr>
          <w:rFonts w:ascii="Arial" w:hAnsi="Arial" w:cs="Arial"/>
          <w:sz w:val="24"/>
          <w:szCs w:val="24"/>
        </w:rPr>
        <w:t>, 1978; REITZ</w:t>
      </w:r>
      <w:r w:rsidR="00AA3A11">
        <w:rPr>
          <w:rFonts w:ascii="Arial" w:hAnsi="Arial" w:cs="Arial"/>
          <w:sz w:val="24"/>
          <w:szCs w:val="24"/>
        </w:rPr>
        <w:t xml:space="preserve"> et al</w:t>
      </w:r>
      <w:r w:rsidR="00E5310E" w:rsidRPr="007D23E5">
        <w:rPr>
          <w:rFonts w:ascii="Arial" w:hAnsi="Arial" w:cs="Arial"/>
          <w:sz w:val="24"/>
          <w:szCs w:val="24"/>
        </w:rPr>
        <w:t>, 1983)</w:t>
      </w:r>
      <w:r w:rsidRPr="007D23E5">
        <w:rPr>
          <w:rFonts w:ascii="Arial" w:hAnsi="Arial" w:cs="Arial"/>
          <w:sz w:val="24"/>
          <w:szCs w:val="24"/>
        </w:rPr>
        <w:t>.</w:t>
      </w:r>
      <w:r w:rsidR="000A534E" w:rsidRPr="007D23E5">
        <w:rPr>
          <w:rFonts w:ascii="Arial" w:hAnsi="Arial" w:cs="Arial"/>
          <w:sz w:val="24"/>
          <w:szCs w:val="24"/>
        </w:rPr>
        <w:t xml:space="preserve"> </w:t>
      </w:r>
      <w:r w:rsidR="0064497E" w:rsidRPr="007D23E5">
        <w:rPr>
          <w:rFonts w:ascii="Arial" w:hAnsi="Arial" w:cs="Arial"/>
          <w:sz w:val="24"/>
          <w:szCs w:val="24"/>
        </w:rPr>
        <w:t xml:space="preserve">O acompanhamento fenológico de </w:t>
      </w:r>
      <w:r w:rsidR="0064497E" w:rsidRPr="007D23E5">
        <w:rPr>
          <w:rFonts w:ascii="Arial" w:hAnsi="Arial" w:cs="Arial"/>
          <w:i/>
          <w:sz w:val="24"/>
          <w:szCs w:val="24"/>
        </w:rPr>
        <w:t xml:space="preserve">N. </w:t>
      </w:r>
      <w:proofErr w:type="spellStart"/>
      <w:r w:rsidR="0064497E" w:rsidRPr="007D23E5">
        <w:rPr>
          <w:rFonts w:ascii="Arial" w:hAnsi="Arial" w:cs="Arial"/>
          <w:i/>
          <w:sz w:val="24"/>
          <w:szCs w:val="24"/>
        </w:rPr>
        <w:t>megapotamica</w:t>
      </w:r>
      <w:proofErr w:type="spellEnd"/>
      <w:r w:rsidR="0064497E" w:rsidRPr="007D23E5">
        <w:rPr>
          <w:rFonts w:ascii="Arial" w:hAnsi="Arial" w:cs="Arial"/>
          <w:i/>
          <w:sz w:val="24"/>
          <w:szCs w:val="24"/>
        </w:rPr>
        <w:t xml:space="preserve"> </w:t>
      </w:r>
      <w:r w:rsidR="0064497E" w:rsidRPr="007D23E5">
        <w:rPr>
          <w:rFonts w:ascii="Arial" w:hAnsi="Arial" w:cs="Arial"/>
          <w:sz w:val="24"/>
          <w:szCs w:val="24"/>
        </w:rPr>
        <w:t xml:space="preserve">e </w:t>
      </w:r>
      <w:r w:rsidR="0064497E" w:rsidRPr="007D23E5">
        <w:rPr>
          <w:rFonts w:ascii="Arial" w:hAnsi="Arial" w:cs="Arial"/>
          <w:i/>
          <w:sz w:val="24"/>
          <w:szCs w:val="24"/>
        </w:rPr>
        <w:t xml:space="preserve">N. </w:t>
      </w:r>
      <w:proofErr w:type="spellStart"/>
      <w:r w:rsidR="0064497E" w:rsidRPr="007D23E5">
        <w:rPr>
          <w:rFonts w:ascii="Arial" w:hAnsi="Arial" w:cs="Arial"/>
          <w:i/>
          <w:sz w:val="24"/>
          <w:szCs w:val="24"/>
        </w:rPr>
        <w:t>lanceolata</w:t>
      </w:r>
      <w:proofErr w:type="spellEnd"/>
      <w:r w:rsidR="0064497E" w:rsidRPr="007D23E5">
        <w:rPr>
          <w:rFonts w:ascii="Arial" w:hAnsi="Arial" w:cs="Arial"/>
          <w:sz w:val="24"/>
          <w:szCs w:val="24"/>
        </w:rPr>
        <w:t xml:space="preserve"> é realizado pela Embrapa Florestas, no município de Araucária, PR (REGO, 2009; REGO, 2010), no entanto para </w:t>
      </w:r>
      <w:r w:rsidR="00AC3EBA" w:rsidRPr="007D23E5">
        <w:rPr>
          <w:rFonts w:ascii="Arial" w:hAnsi="Arial" w:cs="Arial"/>
          <w:sz w:val="24"/>
          <w:szCs w:val="24"/>
        </w:rPr>
        <w:t>o estado de Santa Catarina não existe citação de estudos sendo desenvolvidos</w:t>
      </w:r>
      <w:r w:rsidR="0064497E" w:rsidRPr="007D23E5">
        <w:rPr>
          <w:rFonts w:ascii="Arial" w:hAnsi="Arial" w:cs="Arial"/>
          <w:sz w:val="24"/>
          <w:szCs w:val="24"/>
        </w:rPr>
        <w:t>.</w:t>
      </w:r>
    </w:p>
    <w:p w14:paraId="0C37F6BF" w14:textId="7F7EBC38" w:rsidR="00AC3EBA" w:rsidRPr="007D23E5" w:rsidRDefault="00AC3EBA" w:rsidP="007D23E5">
      <w:pPr>
        <w:spacing w:after="0" w:line="240" w:lineRule="auto"/>
        <w:ind w:firstLine="708"/>
        <w:jc w:val="both"/>
        <w:rPr>
          <w:rFonts w:ascii="Arial" w:hAnsi="Arial" w:cs="Arial"/>
          <w:sz w:val="24"/>
          <w:szCs w:val="24"/>
        </w:rPr>
      </w:pPr>
      <w:r w:rsidRPr="007D23E5">
        <w:rPr>
          <w:rFonts w:ascii="Arial" w:hAnsi="Arial" w:cs="Arial"/>
          <w:sz w:val="24"/>
          <w:szCs w:val="24"/>
        </w:rPr>
        <w:t>Levando-se em consideração que a maior parte da cobertura florestal de Santa Catarina é de formações secundárias (</w:t>
      </w:r>
      <w:r w:rsidR="0054504F" w:rsidRPr="007D23E5">
        <w:rPr>
          <w:rFonts w:ascii="Arial" w:hAnsi="Arial" w:cs="Arial"/>
          <w:sz w:val="24"/>
          <w:szCs w:val="24"/>
        </w:rPr>
        <w:t>VIBRANS, 2013</w:t>
      </w:r>
      <w:r w:rsidRPr="007D23E5">
        <w:rPr>
          <w:rFonts w:ascii="Arial" w:hAnsi="Arial" w:cs="Arial"/>
          <w:sz w:val="24"/>
          <w:szCs w:val="24"/>
        </w:rPr>
        <w:t>) e com baixa diversidade florística e genética, a necessidade de conhecimento e o desenvolvimento de metodologias eficazes na obtenção de sementes e na produção de mudas de espécies florestais nativas, justificam o presente trabalho como um início no conhecimento reprodutivo destas espécies.</w:t>
      </w:r>
      <w:r w:rsidR="00E31EB0" w:rsidRPr="007D23E5">
        <w:rPr>
          <w:rFonts w:ascii="Arial" w:hAnsi="Arial" w:cs="Arial"/>
          <w:sz w:val="24"/>
          <w:szCs w:val="24"/>
        </w:rPr>
        <w:t xml:space="preserve"> Assim objetivou-se acompanhar a produção de flores e frutos de </w:t>
      </w:r>
      <w:proofErr w:type="spellStart"/>
      <w:r w:rsidR="00E31EB0" w:rsidRPr="007D23E5">
        <w:rPr>
          <w:rFonts w:ascii="Arial" w:hAnsi="Arial" w:cs="Arial"/>
          <w:i/>
          <w:sz w:val="24"/>
          <w:szCs w:val="24"/>
        </w:rPr>
        <w:t>Nectandra</w:t>
      </w:r>
      <w:proofErr w:type="spellEnd"/>
      <w:r w:rsidR="00E31EB0" w:rsidRPr="007D23E5">
        <w:rPr>
          <w:rFonts w:ascii="Arial" w:hAnsi="Arial" w:cs="Arial"/>
          <w:i/>
          <w:sz w:val="24"/>
          <w:szCs w:val="24"/>
        </w:rPr>
        <w:t xml:space="preserve"> </w:t>
      </w:r>
      <w:proofErr w:type="spellStart"/>
      <w:r w:rsidR="00E31EB0" w:rsidRPr="007D23E5">
        <w:rPr>
          <w:rFonts w:ascii="Arial" w:hAnsi="Arial" w:cs="Arial"/>
          <w:i/>
          <w:sz w:val="24"/>
          <w:szCs w:val="24"/>
        </w:rPr>
        <w:t>megapotamica</w:t>
      </w:r>
      <w:proofErr w:type="spellEnd"/>
      <w:r w:rsidR="00E31EB0" w:rsidRPr="007D23E5">
        <w:rPr>
          <w:rFonts w:ascii="Arial" w:hAnsi="Arial" w:cs="Arial"/>
          <w:i/>
          <w:sz w:val="24"/>
          <w:szCs w:val="24"/>
        </w:rPr>
        <w:t xml:space="preserve"> </w:t>
      </w:r>
      <w:r w:rsidR="00E31EB0" w:rsidRPr="007D23E5">
        <w:rPr>
          <w:rFonts w:ascii="Arial" w:hAnsi="Arial" w:cs="Arial"/>
          <w:sz w:val="24"/>
          <w:szCs w:val="24"/>
        </w:rPr>
        <w:t xml:space="preserve">e </w:t>
      </w:r>
      <w:r w:rsidR="00E31EB0" w:rsidRPr="007D23E5">
        <w:rPr>
          <w:rFonts w:ascii="Arial" w:hAnsi="Arial" w:cs="Arial"/>
          <w:i/>
          <w:sz w:val="24"/>
          <w:szCs w:val="24"/>
        </w:rPr>
        <w:t xml:space="preserve">N. </w:t>
      </w:r>
      <w:proofErr w:type="spellStart"/>
      <w:r w:rsidR="00E31EB0" w:rsidRPr="007D23E5">
        <w:rPr>
          <w:rFonts w:ascii="Arial" w:hAnsi="Arial" w:cs="Arial"/>
          <w:i/>
          <w:sz w:val="24"/>
          <w:szCs w:val="24"/>
        </w:rPr>
        <w:t>lanceolata</w:t>
      </w:r>
      <w:proofErr w:type="spellEnd"/>
      <w:r w:rsidR="00E31EB0" w:rsidRPr="007D23E5">
        <w:rPr>
          <w:rFonts w:ascii="Arial" w:hAnsi="Arial" w:cs="Arial"/>
          <w:sz w:val="24"/>
          <w:szCs w:val="24"/>
        </w:rPr>
        <w:t xml:space="preserve"> em uma região de </w:t>
      </w:r>
      <w:proofErr w:type="spellStart"/>
      <w:r w:rsidR="00E31EB0" w:rsidRPr="007D23E5">
        <w:rPr>
          <w:rFonts w:ascii="Arial" w:hAnsi="Arial" w:cs="Arial"/>
          <w:sz w:val="24"/>
          <w:szCs w:val="24"/>
        </w:rPr>
        <w:t>ecótono</w:t>
      </w:r>
      <w:proofErr w:type="spellEnd"/>
      <w:r w:rsidR="00E31EB0" w:rsidRPr="007D23E5">
        <w:rPr>
          <w:rFonts w:ascii="Arial" w:hAnsi="Arial" w:cs="Arial"/>
          <w:sz w:val="24"/>
          <w:szCs w:val="24"/>
        </w:rPr>
        <w:t xml:space="preserve"> entre Floresta Ombrófila Mista e Estacional Decidual.</w:t>
      </w:r>
    </w:p>
    <w:p w14:paraId="4FC2C49F" w14:textId="77777777" w:rsidR="00AD3BC4" w:rsidRPr="007D23E5" w:rsidRDefault="00AD3BC4" w:rsidP="007D23E5">
      <w:pPr>
        <w:spacing w:after="0" w:line="240" w:lineRule="auto"/>
        <w:jc w:val="center"/>
        <w:rPr>
          <w:rFonts w:ascii="Arial" w:hAnsi="Arial" w:cs="Arial"/>
          <w:b/>
          <w:sz w:val="24"/>
          <w:szCs w:val="24"/>
        </w:rPr>
      </w:pPr>
    </w:p>
    <w:p w14:paraId="14BB51CF" w14:textId="6E2FC3C8" w:rsidR="005B6E09" w:rsidRPr="007D23E5" w:rsidRDefault="005B6E09" w:rsidP="007D23E5">
      <w:pPr>
        <w:spacing w:after="0" w:line="240" w:lineRule="auto"/>
        <w:jc w:val="center"/>
        <w:rPr>
          <w:rFonts w:ascii="Arial" w:hAnsi="Arial" w:cs="Arial"/>
          <w:b/>
          <w:sz w:val="24"/>
          <w:szCs w:val="24"/>
        </w:rPr>
      </w:pPr>
      <w:r w:rsidRPr="007D23E5">
        <w:rPr>
          <w:rFonts w:ascii="Arial" w:hAnsi="Arial" w:cs="Arial"/>
          <w:b/>
          <w:sz w:val="24"/>
          <w:szCs w:val="24"/>
        </w:rPr>
        <w:t xml:space="preserve">Material e </w:t>
      </w:r>
      <w:r w:rsidR="00885149" w:rsidRPr="007D23E5">
        <w:rPr>
          <w:rFonts w:ascii="Arial" w:hAnsi="Arial" w:cs="Arial"/>
          <w:b/>
          <w:sz w:val="24"/>
          <w:szCs w:val="24"/>
        </w:rPr>
        <w:t>M</w:t>
      </w:r>
      <w:r w:rsidRPr="007D23E5">
        <w:rPr>
          <w:rFonts w:ascii="Arial" w:hAnsi="Arial" w:cs="Arial"/>
          <w:b/>
          <w:sz w:val="24"/>
          <w:szCs w:val="24"/>
        </w:rPr>
        <w:t>étodos</w:t>
      </w:r>
    </w:p>
    <w:p w14:paraId="6FB1C7D1" w14:textId="185F7B66" w:rsidR="0089423A" w:rsidRPr="007D23E5" w:rsidRDefault="0089423A" w:rsidP="007D23E5">
      <w:pPr>
        <w:autoSpaceDE w:val="0"/>
        <w:autoSpaceDN w:val="0"/>
        <w:adjustRightInd w:val="0"/>
        <w:spacing w:after="0" w:line="240" w:lineRule="auto"/>
        <w:ind w:firstLine="708"/>
        <w:jc w:val="both"/>
        <w:rPr>
          <w:rFonts w:ascii="Arial" w:hAnsi="Arial" w:cs="Arial"/>
          <w:sz w:val="24"/>
          <w:szCs w:val="24"/>
        </w:rPr>
      </w:pPr>
      <w:r w:rsidRPr="007D23E5">
        <w:rPr>
          <w:rFonts w:ascii="Arial" w:hAnsi="Arial" w:cs="Arial"/>
          <w:sz w:val="24"/>
          <w:szCs w:val="24"/>
        </w:rPr>
        <w:t xml:space="preserve">O município de Joaçaba se localiza na região Meio Oeste do Estado de Santa Catarina, pertencendo ao domínio Mata Atlântica, mais especificamente formações </w:t>
      </w:r>
      <w:proofErr w:type="spellStart"/>
      <w:r w:rsidRPr="007D23E5">
        <w:rPr>
          <w:rFonts w:ascii="Arial" w:hAnsi="Arial" w:cs="Arial"/>
          <w:sz w:val="24"/>
          <w:szCs w:val="24"/>
        </w:rPr>
        <w:t>vegetacionais</w:t>
      </w:r>
      <w:proofErr w:type="spellEnd"/>
      <w:r w:rsidRPr="007D23E5">
        <w:rPr>
          <w:rFonts w:ascii="Arial" w:hAnsi="Arial" w:cs="Arial"/>
          <w:sz w:val="24"/>
          <w:szCs w:val="24"/>
        </w:rPr>
        <w:t xml:space="preserve"> Floresta Ombrófila Mista e Estacional Decidual. Sendo, portanto, uma região de </w:t>
      </w:r>
      <w:proofErr w:type="spellStart"/>
      <w:r w:rsidRPr="007D23E5">
        <w:rPr>
          <w:rFonts w:ascii="Arial" w:hAnsi="Arial" w:cs="Arial"/>
          <w:sz w:val="24"/>
          <w:szCs w:val="24"/>
        </w:rPr>
        <w:t>ecótono</w:t>
      </w:r>
      <w:proofErr w:type="spellEnd"/>
      <w:r w:rsidRPr="007D23E5">
        <w:rPr>
          <w:rFonts w:ascii="Arial" w:hAnsi="Arial" w:cs="Arial"/>
          <w:sz w:val="24"/>
          <w:szCs w:val="24"/>
        </w:rPr>
        <w:t>, com sobreposição d</w:t>
      </w:r>
      <w:r w:rsidR="00E5334B" w:rsidRPr="007D23E5">
        <w:rPr>
          <w:rFonts w:ascii="Arial" w:hAnsi="Arial" w:cs="Arial"/>
          <w:sz w:val="24"/>
          <w:szCs w:val="24"/>
        </w:rPr>
        <w:t>esta</w:t>
      </w:r>
      <w:r w:rsidRPr="007D23E5">
        <w:rPr>
          <w:rFonts w:ascii="Arial" w:hAnsi="Arial" w:cs="Arial"/>
          <w:sz w:val="24"/>
          <w:szCs w:val="24"/>
        </w:rPr>
        <w:t>s formações.</w:t>
      </w:r>
    </w:p>
    <w:p w14:paraId="7F38675C" w14:textId="77777777" w:rsidR="00A92860" w:rsidRPr="007D23E5" w:rsidRDefault="00CE2A40" w:rsidP="007D23E5">
      <w:pPr>
        <w:autoSpaceDE w:val="0"/>
        <w:autoSpaceDN w:val="0"/>
        <w:adjustRightInd w:val="0"/>
        <w:spacing w:after="0" w:line="240" w:lineRule="auto"/>
        <w:ind w:firstLine="708"/>
        <w:jc w:val="both"/>
        <w:rPr>
          <w:rFonts w:ascii="Arial" w:hAnsi="Arial" w:cs="Arial"/>
          <w:sz w:val="24"/>
          <w:szCs w:val="24"/>
        </w:rPr>
      </w:pPr>
      <w:r w:rsidRPr="007D23E5">
        <w:rPr>
          <w:rFonts w:ascii="Arial" w:hAnsi="Arial" w:cs="Arial"/>
          <w:sz w:val="24"/>
          <w:szCs w:val="24"/>
        </w:rPr>
        <w:t>Foram amostradas três áreas</w:t>
      </w:r>
      <w:r w:rsidR="005559D6" w:rsidRPr="007D23E5">
        <w:rPr>
          <w:rFonts w:ascii="Arial" w:hAnsi="Arial" w:cs="Arial"/>
          <w:sz w:val="24"/>
          <w:szCs w:val="24"/>
        </w:rPr>
        <w:t xml:space="preserve"> de fragmentos florestais</w:t>
      </w:r>
      <w:r w:rsidRPr="007D23E5">
        <w:rPr>
          <w:rFonts w:ascii="Arial" w:hAnsi="Arial" w:cs="Arial"/>
          <w:sz w:val="24"/>
          <w:szCs w:val="24"/>
        </w:rPr>
        <w:t xml:space="preserve"> para a coleta dos dados no município de Joaçaba, SC</w:t>
      </w:r>
      <w:r w:rsidR="00005C9A" w:rsidRPr="007D23E5">
        <w:rPr>
          <w:rFonts w:ascii="Arial" w:hAnsi="Arial" w:cs="Arial"/>
          <w:sz w:val="24"/>
          <w:szCs w:val="24"/>
        </w:rPr>
        <w:t>, Brasil</w:t>
      </w:r>
      <w:r w:rsidRPr="007D23E5">
        <w:rPr>
          <w:rFonts w:ascii="Arial" w:hAnsi="Arial" w:cs="Arial"/>
          <w:sz w:val="24"/>
          <w:szCs w:val="24"/>
        </w:rPr>
        <w:t xml:space="preserve">. </w:t>
      </w:r>
      <w:r w:rsidR="00A92860" w:rsidRPr="007D23E5">
        <w:rPr>
          <w:rFonts w:ascii="Arial" w:hAnsi="Arial" w:cs="Arial"/>
          <w:sz w:val="24"/>
          <w:szCs w:val="24"/>
        </w:rPr>
        <w:t xml:space="preserve">A partir de observações </w:t>
      </w:r>
      <w:r w:rsidR="00A92860" w:rsidRPr="007D23E5">
        <w:rPr>
          <w:rFonts w:ascii="Arial" w:hAnsi="Arial" w:cs="Arial"/>
          <w:i/>
          <w:sz w:val="24"/>
          <w:szCs w:val="24"/>
        </w:rPr>
        <w:t xml:space="preserve">in loco </w:t>
      </w:r>
      <w:r w:rsidR="00A92860" w:rsidRPr="007D23E5">
        <w:rPr>
          <w:rFonts w:ascii="Arial" w:hAnsi="Arial" w:cs="Arial"/>
          <w:sz w:val="24"/>
          <w:szCs w:val="24"/>
        </w:rPr>
        <w:t xml:space="preserve">pode-se constatar que a Área </w:t>
      </w:r>
      <w:proofErr w:type="gramStart"/>
      <w:r w:rsidR="00A92860" w:rsidRPr="007D23E5">
        <w:rPr>
          <w:rFonts w:ascii="Arial" w:hAnsi="Arial" w:cs="Arial"/>
          <w:sz w:val="24"/>
          <w:szCs w:val="24"/>
        </w:rPr>
        <w:t>1</w:t>
      </w:r>
      <w:proofErr w:type="gramEnd"/>
      <w:r w:rsidR="00A92860" w:rsidRPr="007D23E5">
        <w:rPr>
          <w:rFonts w:ascii="Arial" w:hAnsi="Arial" w:cs="Arial"/>
          <w:sz w:val="24"/>
          <w:szCs w:val="24"/>
        </w:rPr>
        <w:t xml:space="preserve"> caracteriza-se por ser uma unidade de conservação, com mata densa e preservada; a Área 2 é muito fragmentada, muitos indivíduos estão situados em locais de alta declividade, solo pedregoso e, a maioria, em condição semiaberta ou aberta; a Área 3 é uma mata ciliar urbana, com no máximo 2 metros de largura nos locais de ocorrência dos indivíduos. O clima das áreas classifica-se como subtropical úmido, segundo classificação de </w:t>
      </w:r>
      <w:proofErr w:type="spellStart"/>
      <w:r w:rsidR="00A92860" w:rsidRPr="007D23E5">
        <w:rPr>
          <w:rFonts w:ascii="Arial" w:hAnsi="Arial" w:cs="Arial"/>
          <w:sz w:val="24"/>
          <w:szCs w:val="24"/>
        </w:rPr>
        <w:t>Köppen</w:t>
      </w:r>
      <w:proofErr w:type="spellEnd"/>
      <w:r w:rsidR="00A92860" w:rsidRPr="007D23E5">
        <w:rPr>
          <w:rFonts w:ascii="Arial" w:hAnsi="Arial" w:cs="Arial"/>
          <w:sz w:val="24"/>
          <w:szCs w:val="24"/>
        </w:rPr>
        <w:t xml:space="preserve">-Geiger (PANDOLFO </w:t>
      </w:r>
      <w:proofErr w:type="gramStart"/>
      <w:r w:rsidR="00A92860" w:rsidRPr="007D23E5">
        <w:rPr>
          <w:rFonts w:ascii="Arial" w:hAnsi="Arial" w:cs="Arial"/>
          <w:sz w:val="24"/>
          <w:szCs w:val="24"/>
        </w:rPr>
        <w:t>et</w:t>
      </w:r>
      <w:proofErr w:type="gramEnd"/>
      <w:r w:rsidR="00A92860" w:rsidRPr="007D23E5">
        <w:rPr>
          <w:rFonts w:ascii="Arial" w:hAnsi="Arial" w:cs="Arial"/>
          <w:sz w:val="24"/>
          <w:szCs w:val="24"/>
        </w:rPr>
        <w:t xml:space="preserve"> al., 2002).</w:t>
      </w:r>
    </w:p>
    <w:p w14:paraId="78A28ABB" w14:textId="04C76C0F" w:rsidR="00CE2A40" w:rsidRPr="007D23E5" w:rsidRDefault="00CE2A40" w:rsidP="007D23E5">
      <w:pPr>
        <w:autoSpaceDE w:val="0"/>
        <w:autoSpaceDN w:val="0"/>
        <w:adjustRightInd w:val="0"/>
        <w:spacing w:after="0" w:line="240" w:lineRule="auto"/>
        <w:ind w:firstLine="708"/>
        <w:jc w:val="both"/>
        <w:rPr>
          <w:rFonts w:ascii="Arial" w:hAnsi="Arial" w:cs="Arial"/>
          <w:i/>
          <w:sz w:val="24"/>
          <w:szCs w:val="24"/>
        </w:rPr>
      </w:pPr>
      <w:r w:rsidRPr="007D23E5">
        <w:rPr>
          <w:rFonts w:ascii="Arial" w:hAnsi="Arial" w:cs="Arial"/>
          <w:sz w:val="24"/>
          <w:szCs w:val="24"/>
        </w:rPr>
        <w:t>As observações foram coletadas no período que corresponde a ma</w:t>
      </w:r>
      <w:r w:rsidR="00005C9A" w:rsidRPr="007D23E5">
        <w:rPr>
          <w:rFonts w:ascii="Arial" w:hAnsi="Arial" w:cs="Arial"/>
          <w:sz w:val="24"/>
          <w:szCs w:val="24"/>
        </w:rPr>
        <w:t>rço</w:t>
      </w:r>
      <w:r w:rsidRPr="007D23E5">
        <w:rPr>
          <w:rFonts w:ascii="Arial" w:hAnsi="Arial" w:cs="Arial"/>
          <w:sz w:val="24"/>
          <w:szCs w:val="24"/>
        </w:rPr>
        <w:t>/201</w:t>
      </w:r>
      <w:r w:rsidR="00005C9A" w:rsidRPr="007D23E5">
        <w:rPr>
          <w:rFonts w:ascii="Arial" w:hAnsi="Arial" w:cs="Arial"/>
          <w:sz w:val="24"/>
          <w:szCs w:val="24"/>
        </w:rPr>
        <w:t>4</w:t>
      </w:r>
      <w:r w:rsidRPr="007D23E5">
        <w:rPr>
          <w:rFonts w:ascii="Arial" w:hAnsi="Arial" w:cs="Arial"/>
          <w:sz w:val="24"/>
          <w:szCs w:val="24"/>
        </w:rPr>
        <w:t xml:space="preserve"> a </w:t>
      </w:r>
      <w:r w:rsidR="00005C9A" w:rsidRPr="007D23E5">
        <w:rPr>
          <w:rFonts w:ascii="Arial" w:hAnsi="Arial" w:cs="Arial"/>
          <w:sz w:val="24"/>
          <w:szCs w:val="24"/>
        </w:rPr>
        <w:t>fevereiro</w:t>
      </w:r>
      <w:r w:rsidRPr="007D23E5">
        <w:rPr>
          <w:rFonts w:ascii="Arial" w:hAnsi="Arial" w:cs="Arial"/>
          <w:sz w:val="24"/>
          <w:szCs w:val="24"/>
        </w:rPr>
        <w:t>/201</w:t>
      </w:r>
      <w:r w:rsidR="00005C9A" w:rsidRPr="007D23E5">
        <w:rPr>
          <w:rFonts w:ascii="Arial" w:hAnsi="Arial" w:cs="Arial"/>
          <w:sz w:val="24"/>
          <w:szCs w:val="24"/>
        </w:rPr>
        <w:t>5</w:t>
      </w:r>
      <w:r w:rsidRPr="007D23E5">
        <w:rPr>
          <w:rFonts w:ascii="Arial" w:hAnsi="Arial" w:cs="Arial"/>
          <w:sz w:val="24"/>
          <w:szCs w:val="24"/>
        </w:rPr>
        <w:t>.</w:t>
      </w:r>
      <w:r w:rsidR="005559D6" w:rsidRPr="007D23E5">
        <w:rPr>
          <w:rFonts w:ascii="Arial" w:hAnsi="Arial" w:cs="Arial"/>
          <w:sz w:val="24"/>
          <w:szCs w:val="24"/>
        </w:rPr>
        <w:t xml:space="preserve"> Nestas áreas foram amostrados indivíduos adultos</w:t>
      </w:r>
      <w:r w:rsidR="004B1B7F" w:rsidRPr="007D23E5">
        <w:rPr>
          <w:rFonts w:ascii="Arial" w:hAnsi="Arial" w:cs="Arial"/>
          <w:sz w:val="24"/>
          <w:szCs w:val="24"/>
        </w:rPr>
        <w:t xml:space="preserve"> e de boa qualidade sanitária, sempre que possível,</w:t>
      </w:r>
      <w:r w:rsidR="005559D6" w:rsidRPr="007D23E5">
        <w:rPr>
          <w:rFonts w:ascii="Arial" w:hAnsi="Arial" w:cs="Arial"/>
          <w:sz w:val="24"/>
          <w:szCs w:val="24"/>
        </w:rPr>
        <w:t xml:space="preserve"> de </w:t>
      </w:r>
      <w:proofErr w:type="spellStart"/>
      <w:r w:rsidR="005559D6" w:rsidRPr="007D23E5">
        <w:rPr>
          <w:rFonts w:ascii="Arial" w:hAnsi="Arial" w:cs="Arial"/>
          <w:i/>
          <w:sz w:val="24"/>
          <w:szCs w:val="24"/>
        </w:rPr>
        <w:t>Nectandra</w:t>
      </w:r>
      <w:proofErr w:type="spellEnd"/>
      <w:r w:rsidR="005559D6" w:rsidRPr="007D23E5">
        <w:rPr>
          <w:rFonts w:ascii="Arial" w:hAnsi="Arial" w:cs="Arial"/>
          <w:i/>
          <w:sz w:val="24"/>
          <w:szCs w:val="24"/>
        </w:rPr>
        <w:t xml:space="preserve"> </w:t>
      </w:r>
      <w:proofErr w:type="spellStart"/>
      <w:r w:rsidR="005559D6" w:rsidRPr="007D23E5">
        <w:rPr>
          <w:rFonts w:ascii="Arial" w:hAnsi="Arial" w:cs="Arial"/>
          <w:i/>
          <w:sz w:val="24"/>
          <w:szCs w:val="24"/>
        </w:rPr>
        <w:t>megapotamica</w:t>
      </w:r>
      <w:proofErr w:type="spellEnd"/>
      <w:r w:rsidR="005559D6" w:rsidRPr="007D23E5">
        <w:rPr>
          <w:rFonts w:ascii="Arial" w:hAnsi="Arial" w:cs="Arial"/>
          <w:i/>
          <w:sz w:val="24"/>
          <w:szCs w:val="24"/>
        </w:rPr>
        <w:t xml:space="preserve"> </w:t>
      </w:r>
      <w:r w:rsidR="005559D6" w:rsidRPr="007D23E5">
        <w:rPr>
          <w:rFonts w:ascii="Arial" w:hAnsi="Arial" w:cs="Arial"/>
          <w:sz w:val="24"/>
          <w:szCs w:val="24"/>
        </w:rPr>
        <w:t xml:space="preserve">e </w:t>
      </w:r>
      <w:r w:rsidR="005559D6" w:rsidRPr="007D23E5">
        <w:rPr>
          <w:rFonts w:ascii="Arial" w:hAnsi="Arial" w:cs="Arial"/>
          <w:i/>
          <w:sz w:val="24"/>
          <w:szCs w:val="24"/>
        </w:rPr>
        <w:t xml:space="preserve">N. </w:t>
      </w:r>
      <w:proofErr w:type="spellStart"/>
      <w:r w:rsidR="005559D6" w:rsidRPr="007D23E5">
        <w:rPr>
          <w:rFonts w:ascii="Arial" w:hAnsi="Arial" w:cs="Arial"/>
          <w:i/>
          <w:sz w:val="24"/>
          <w:szCs w:val="24"/>
        </w:rPr>
        <w:t>lanceolata</w:t>
      </w:r>
      <w:proofErr w:type="spellEnd"/>
      <w:r w:rsidR="004B1B7F" w:rsidRPr="007D23E5">
        <w:rPr>
          <w:rFonts w:ascii="Arial" w:hAnsi="Arial" w:cs="Arial"/>
          <w:sz w:val="24"/>
          <w:szCs w:val="24"/>
        </w:rPr>
        <w:t xml:space="preserve"> (Tabela 01)</w:t>
      </w:r>
      <w:r w:rsidR="00AD3BC4" w:rsidRPr="007D23E5">
        <w:rPr>
          <w:rFonts w:ascii="Arial" w:hAnsi="Arial" w:cs="Arial"/>
          <w:sz w:val="24"/>
          <w:szCs w:val="24"/>
        </w:rPr>
        <w:t>.</w:t>
      </w:r>
      <w:r w:rsidR="004B1B7F" w:rsidRPr="007D23E5">
        <w:rPr>
          <w:rFonts w:ascii="Arial" w:hAnsi="Arial" w:cs="Arial"/>
          <w:sz w:val="24"/>
          <w:szCs w:val="24"/>
        </w:rPr>
        <w:t xml:space="preserve"> </w:t>
      </w:r>
    </w:p>
    <w:p w14:paraId="0EB128BD" w14:textId="77777777" w:rsidR="00CE2A40" w:rsidRDefault="00CE2A40" w:rsidP="007D23E5">
      <w:pPr>
        <w:autoSpaceDE w:val="0"/>
        <w:autoSpaceDN w:val="0"/>
        <w:adjustRightInd w:val="0"/>
        <w:spacing w:after="0" w:line="240" w:lineRule="auto"/>
        <w:jc w:val="both"/>
        <w:rPr>
          <w:rFonts w:ascii="Arial" w:hAnsi="Arial" w:cs="Arial"/>
          <w:sz w:val="24"/>
          <w:szCs w:val="24"/>
        </w:rPr>
      </w:pPr>
    </w:p>
    <w:p w14:paraId="5447B97D" w14:textId="77777777" w:rsidR="003A42E7" w:rsidRDefault="003A42E7" w:rsidP="007D23E5">
      <w:pPr>
        <w:autoSpaceDE w:val="0"/>
        <w:autoSpaceDN w:val="0"/>
        <w:adjustRightInd w:val="0"/>
        <w:spacing w:after="0" w:line="240" w:lineRule="auto"/>
        <w:jc w:val="both"/>
        <w:rPr>
          <w:rFonts w:ascii="Arial" w:hAnsi="Arial" w:cs="Arial"/>
          <w:sz w:val="24"/>
          <w:szCs w:val="24"/>
        </w:rPr>
      </w:pPr>
    </w:p>
    <w:p w14:paraId="5EA3CCDF" w14:textId="77777777" w:rsidR="003A42E7" w:rsidRDefault="003A42E7" w:rsidP="007D23E5">
      <w:pPr>
        <w:autoSpaceDE w:val="0"/>
        <w:autoSpaceDN w:val="0"/>
        <w:adjustRightInd w:val="0"/>
        <w:spacing w:after="0" w:line="240" w:lineRule="auto"/>
        <w:jc w:val="both"/>
        <w:rPr>
          <w:rFonts w:ascii="Arial" w:hAnsi="Arial" w:cs="Arial"/>
          <w:sz w:val="24"/>
          <w:szCs w:val="24"/>
        </w:rPr>
      </w:pPr>
    </w:p>
    <w:p w14:paraId="4CF76665" w14:textId="77777777" w:rsidR="003A42E7" w:rsidRDefault="003A42E7" w:rsidP="007D23E5">
      <w:pPr>
        <w:autoSpaceDE w:val="0"/>
        <w:autoSpaceDN w:val="0"/>
        <w:adjustRightInd w:val="0"/>
        <w:spacing w:after="0" w:line="240" w:lineRule="auto"/>
        <w:jc w:val="both"/>
        <w:rPr>
          <w:rFonts w:ascii="Arial" w:hAnsi="Arial" w:cs="Arial"/>
          <w:sz w:val="24"/>
          <w:szCs w:val="24"/>
        </w:rPr>
      </w:pPr>
    </w:p>
    <w:p w14:paraId="4A20134C" w14:textId="77777777" w:rsidR="003A42E7" w:rsidRPr="007D23E5" w:rsidRDefault="003A42E7" w:rsidP="007D23E5">
      <w:pPr>
        <w:autoSpaceDE w:val="0"/>
        <w:autoSpaceDN w:val="0"/>
        <w:adjustRightInd w:val="0"/>
        <w:spacing w:after="0" w:line="240" w:lineRule="auto"/>
        <w:jc w:val="both"/>
        <w:rPr>
          <w:rFonts w:ascii="Arial" w:hAnsi="Arial" w:cs="Arial"/>
          <w:sz w:val="24"/>
          <w:szCs w:val="24"/>
        </w:rPr>
      </w:pPr>
    </w:p>
    <w:p w14:paraId="3D74976D" w14:textId="5FFAC3E1" w:rsidR="00CE2A40" w:rsidRPr="007D23E5" w:rsidRDefault="00CE2A40" w:rsidP="007D23E5">
      <w:pPr>
        <w:autoSpaceDE w:val="0"/>
        <w:autoSpaceDN w:val="0"/>
        <w:adjustRightInd w:val="0"/>
        <w:spacing w:after="0" w:line="240" w:lineRule="auto"/>
        <w:jc w:val="both"/>
        <w:rPr>
          <w:rFonts w:ascii="Arial" w:hAnsi="Arial" w:cs="Arial"/>
          <w:sz w:val="24"/>
          <w:szCs w:val="20"/>
        </w:rPr>
      </w:pPr>
      <w:r w:rsidRPr="007D23E5">
        <w:rPr>
          <w:rFonts w:ascii="Arial" w:hAnsi="Arial" w:cs="Arial"/>
          <w:b/>
          <w:sz w:val="24"/>
          <w:szCs w:val="20"/>
        </w:rPr>
        <w:t>Tabela 1.</w:t>
      </w:r>
      <w:r w:rsidRPr="007D23E5">
        <w:rPr>
          <w:rFonts w:ascii="Arial" w:hAnsi="Arial" w:cs="Arial"/>
          <w:sz w:val="24"/>
          <w:szCs w:val="20"/>
        </w:rPr>
        <w:t xml:space="preserve"> Número de indivíduos demarcados de </w:t>
      </w:r>
      <w:proofErr w:type="spellStart"/>
      <w:r w:rsidRPr="007D23E5">
        <w:rPr>
          <w:rFonts w:ascii="Arial" w:hAnsi="Arial" w:cs="Arial"/>
          <w:i/>
          <w:sz w:val="24"/>
          <w:szCs w:val="20"/>
        </w:rPr>
        <w:t>Nectandra</w:t>
      </w:r>
      <w:proofErr w:type="spellEnd"/>
      <w:r w:rsidRPr="007D23E5">
        <w:rPr>
          <w:rFonts w:ascii="Arial" w:hAnsi="Arial" w:cs="Arial"/>
          <w:i/>
          <w:sz w:val="24"/>
          <w:szCs w:val="20"/>
        </w:rPr>
        <w:t xml:space="preserve"> </w:t>
      </w:r>
      <w:proofErr w:type="spellStart"/>
      <w:r w:rsidRPr="007D23E5">
        <w:rPr>
          <w:rFonts w:ascii="Arial" w:hAnsi="Arial" w:cs="Arial"/>
          <w:i/>
          <w:sz w:val="24"/>
          <w:szCs w:val="20"/>
        </w:rPr>
        <w:t>megapotamica</w:t>
      </w:r>
      <w:proofErr w:type="spellEnd"/>
      <w:r w:rsidRPr="007D23E5">
        <w:rPr>
          <w:rFonts w:ascii="Arial" w:hAnsi="Arial" w:cs="Arial"/>
          <w:i/>
          <w:sz w:val="24"/>
          <w:szCs w:val="20"/>
        </w:rPr>
        <w:t xml:space="preserve"> </w:t>
      </w:r>
      <w:r w:rsidRPr="007D23E5">
        <w:rPr>
          <w:rFonts w:ascii="Arial" w:hAnsi="Arial" w:cs="Arial"/>
          <w:sz w:val="24"/>
          <w:szCs w:val="20"/>
        </w:rPr>
        <w:t>(</w:t>
      </w:r>
      <w:proofErr w:type="spellStart"/>
      <w:r w:rsidRPr="007D23E5">
        <w:rPr>
          <w:rFonts w:ascii="Arial" w:hAnsi="Arial" w:cs="Arial"/>
          <w:sz w:val="24"/>
          <w:szCs w:val="20"/>
        </w:rPr>
        <w:t>Spreng</w:t>
      </w:r>
      <w:proofErr w:type="spellEnd"/>
      <w:proofErr w:type="gramStart"/>
      <w:r w:rsidRPr="007D23E5">
        <w:rPr>
          <w:rFonts w:ascii="Arial" w:hAnsi="Arial" w:cs="Arial"/>
          <w:sz w:val="24"/>
          <w:szCs w:val="20"/>
        </w:rPr>
        <w:t xml:space="preserve">.) </w:t>
      </w:r>
      <w:proofErr w:type="spellStart"/>
      <w:r w:rsidRPr="007D23E5">
        <w:rPr>
          <w:rFonts w:ascii="Arial" w:hAnsi="Arial" w:cs="Arial"/>
          <w:sz w:val="24"/>
          <w:szCs w:val="20"/>
        </w:rPr>
        <w:t>Mez</w:t>
      </w:r>
      <w:proofErr w:type="spellEnd"/>
      <w:proofErr w:type="gramEnd"/>
      <w:r w:rsidRPr="007D23E5">
        <w:rPr>
          <w:rFonts w:ascii="Arial" w:hAnsi="Arial" w:cs="Arial"/>
          <w:sz w:val="24"/>
          <w:szCs w:val="20"/>
        </w:rPr>
        <w:t xml:space="preserve"> e</w:t>
      </w:r>
      <w:r w:rsidRPr="007D23E5">
        <w:rPr>
          <w:rFonts w:ascii="Arial" w:hAnsi="Arial" w:cs="Arial"/>
          <w:i/>
          <w:sz w:val="24"/>
          <w:szCs w:val="20"/>
        </w:rPr>
        <w:t xml:space="preserve"> </w:t>
      </w:r>
      <w:proofErr w:type="spellStart"/>
      <w:r w:rsidRPr="007D23E5">
        <w:rPr>
          <w:rFonts w:ascii="Arial" w:hAnsi="Arial" w:cs="Arial"/>
          <w:i/>
          <w:sz w:val="24"/>
          <w:szCs w:val="20"/>
        </w:rPr>
        <w:t>Nectandra</w:t>
      </w:r>
      <w:proofErr w:type="spellEnd"/>
      <w:r w:rsidRPr="007D23E5">
        <w:rPr>
          <w:rFonts w:ascii="Arial" w:hAnsi="Arial" w:cs="Arial"/>
          <w:i/>
          <w:sz w:val="24"/>
          <w:szCs w:val="20"/>
        </w:rPr>
        <w:t xml:space="preserve"> </w:t>
      </w:r>
      <w:proofErr w:type="spellStart"/>
      <w:r w:rsidRPr="007D23E5">
        <w:rPr>
          <w:rFonts w:ascii="Arial" w:hAnsi="Arial" w:cs="Arial"/>
          <w:i/>
          <w:sz w:val="24"/>
          <w:szCs w:val="20"/>
        </w:rPr>
        <w:t>lanceolata</w:t>
      </w:r>
      <w:proofErr w:type="spellEnd"/>
      <w:r w:rsidRPr="007D23E5">
        <w:rPr>
          <w:rFonts w:ascii="Arial" w:hAnsi="Arial" w:cs="Arial"/>
          <w:i/>
          <w:sz w:val="24"/>
          <w:szCs w:val="20"/>
        </w:rPr>
        <w:t xml:space="preserve"> </w:t>
      </w:r>
      <w:proofErr w:type="spellStart"/>
      <w:r w:rsidRPr="007D23E5">
        <w:rPr>
          <w:rFonts w:ascii="Arial" w:hAnsi="Arial" w:cs="Arial"/>
          <w:sz w:val="24"/>
          <w:szCs w:val="20"/>
        </w:rPr>
        <w:t>Nees</w:t>
      </w:r>
      <w:proofErr w:type="spellEnd"/>
      <w:r w:rsidRPr="007D23E5">
        <w:rPr>
          <w:rFonts w:ascii="Arial" w:hAnsi="Arial" w:cs="Arial"/>
          <w:sz w:val="24"/>
          <w:szCs w:val="20"/>
        </w:rPr>
        <w:t xml:space="preserve"> (</w:t>
      </w:r>
      <w:proofErr w:type="spellStart"/>
      <w:r w:rsidRPr="007D23E5">
        <w:rPr>
          <w:rFonts w:ascii="Arial" w:hAnsi="Arial" w:cs="Arial"/>
          <w:sz w:val="24"/>
          <w:szCs w:val="20"/>
        </w:rPr>
        <w:t>Lauraceae</w:t>
      </w:r>
      <w:proofErr w:type="spellEnd"/>
      <w:r w:rsidRPr="007D23E5">
        <w:rPr>
          <w:rFonts w:ascii="Arial" w:hAnsi="Arial" w:cs="Arial"/>
          <w:sz w:val="24"/>
          <w:szCs w:val="20"/>
        </w:rPr>
        <w:t>) nas áreas de estudos com as respectivas coordenadas geográficas</w:t>
      </w:r>
      <w:r w:rsidR="00037346" w:rsidRPr="007D23E5">
        <w:rPr>
          <w:rFonts w:ascii="Arial" w:hAnsi="Arial" w:cs="Arial"/>
          <w:sz w:val="24"/>
          <w:szCs w:val="20"/>
        </w:rPr>
        <w:t xml:space="preserve"> e altitude</w:t>
      </w:r>
      <w:r w:rsidRPr="007D23E5">
        <w:rPr>
          <w:rFonts w:ascii="Arial" w:hAnsi="Arial" w:cs="Arial"/>
          <w:sz w:val="24"/>
          <w:szCs w:val="20"/>
        </w:rPr>
        <w:t>.</w:t>
      </w:r>
    </w:p>
    <w:tbl>
      <w:tblPr>
        <w:tblW w:w="9111" w:type="dxa"/>
        <w:jc w:val="center"/>
        <w:tblCellMar>
          <w:left w:w="70" w:type="dxa"/>
          <w:right w:w="70" w:type="dxa"/>
        </w:tblCellMar>
        <w:tblLook w:val="04A0" w:firstRow="1" w:lastRow="0" w:firstColumn="1" w:lastColumn="0" w:noHBand="0" w:noVBand="1"/>
      </w:tblPr>
      <w:tblGrid>
        <w:gridCol w:w="1446"/>
        <w:gridCol w:w="1796"/>
        <w:gridCol w:w="1694"/>
        <w:gridCol w:w="2873"/>
        <w:gridCol w:w="1302"/>
      </w:tblGrid>
      <w:tr w:rsidR="00037346" w:rsidRPr="007D23E5" w14:paraId="6AF7A7E1" w14:textId="29A18404" w:rsidTr="007D23E5">
        <w:trPr>
          <w:trHeight w:val="328"/>
          <w:jc w:val="center"/>
        </w:trPr>
        <w:tc>
          <w:tcPr>
            <w:tcW w:w="1446" w:type="dxa"/>
            <w:tcBorders>
              <w:top w:val="single" w:sz="4" w:space="0" w:color="auto"/>
              <w:left w:val="nil"/>
              <w:bottom w:val="single" w:sz="4" w:space="0" w:color="auto"/>
              <w:right w:val="nil"/>
            </w:tcBorders>
            <w:noWrap/>
            <w:vAlign w:val="center"/>
            <w:hideMark/>
          </w:tcPr>
          <w:p w14:paraId="3CE2165A" w14:textId="15E9E976" w:rsidR="00037346" w:rsidRPr="007D23E5" w:rsidRDefault="00037346" w:rsidP="007D23E5">
            <w:pPr>
              <w:spacing w:after="0" w:line="240" w:lineRule="auto"/>
              <w:jc w:val="center"/>
              <w:rPr>
                <w:rFonts w:ascii="Arial" w:eastAsia="Times New Roman" w:hAnsi="Arial" w:cs="Arial"/>
                <w:sz w:val="20"/>
                <w:szCs w:val="20"/>
                <w:lang w:eastAsia="pt-BR"/>
              </w:rPr>
            </w:pPr>
          </w:p>
        </w:tc>
        <w:tc>
          <w:tcPr>
            <w:tcW w:w="1796" w:type="dxa"/>
            <w:tcBorders>
              <w:top w:val="single" w:sz="4" w:space="0" w:color="auto"/>
              <w:left w:val="nil"/>
              <w:bottom w:val="single" w:sz="4" w:space="0" w:color="auto"/>
              <w:right w:val="nil"/>
            </w:tcBorders>
            <w:noWrap/>
            <w:vAlign w:val="center"/>
            <w:hideMark/>
          </w:tcPr>
          <w:p w14:paraId="488047CC" w14:textId="77777777" w:rsidR="00037346" w:rsidRPr="007D23E5" w:rsidRDefault="00037346" w:rsidP="007D23E5">
            <w:pPr>
              <w:spacing w:after="0" w:line="240" w:lineRule="auto"/>
              <w:jc w:val="center"/>
              <w:rPr>
                <w:rFonts w:ascii="Arial" w:eastAsia="Times New Roman" w:hAnsi="Arial" w:cs="Arial"/>
                <w:i/>
                <w:sz w:val="20"/>
                <w:szCs w:val="20"/>
                <w:lang w:eastAsia="pt-BR"/>
              </w:rPr>
            </w:pPr>
            <w:r w:rsidRPr="007D23E5">
              <w:rPr>
                <w:rFonts w:ascii="Arial" w:eastAsia="Times New Roman" w:hAnsi="Arial" w:cs="Arial"/>
                <w:i/>
                <w:sz w:val="20"/>
                <w:szCs w:val="20"/>
                <w:lang w:eastAsia="pt-BR"/>
              </w:rPr>
              <w:t xml:space="preserve">N. </w:t>
            </w:r>
            <w:proofErr w:type="spellStart"/>
            <w:r w:rsidRPr="007D23E5">
              <w:rPr>
                <w:rFonts w:ascii="Arial" w:eastAsia="Times New Roman" w:hAnsi="Arial" w:cs="Arial"/>
                <w:i/>
                <w:sz w:val="20"/>
                <w:szCs w:val="20"/>
                <w:lang w:eastAsia="pt-BR"/>
              </w:rPr>
              <w:t>megapotamica</w:t>
            </w:r>
            <w:proofErr w:type="spellEnd"/>
          </w:p>
        </w:tc>
        <w:tc>
          <w:tcPr>
            <w:tcW w:w="1694" w:type="dxa"/>
            <w:tcBorders>
              <w:top w:val="single" w:sz="4" w:space="0" w:color="auto"/>
              <w:left w:val="nil"/>
              <w:bottom w:val="single" w:sz="4" w:space="0" w:color="auto"/>
              <w:right w:val="nil"/>
            </w:tcBorders>
            <w:noWrap/>
            <w:vAlign w:val="center"/>
            <w:hideMark/>
          </w:tcPr>
          <w:p w14:paraId="7C4F336C" w14:textId="77777777" w:rsidR="00037346" w:rsidRPr="007D23E5" w:rsidRDefault="00037346" w:rsidP="007D23E5">
            <w:pPr>
              <w:spacing w:after="0" w:line="240" w:lineRule="auto"/>
              <w:jc w:val="center"/>
              <w:rPr>
                <w:rFonts w:ascii="Arial" w:eastAsia="Times New Roman" w:hAnsi="Arial" w:cs="Arial"/>
                <w:i/>
                <w:sz w:val="20"/>
                <w:szCs w:val="20"/>
                <w:lang w:eastAsia="pt-BR"/>
              </w:rPr>
            </w:pPr>
            <w:r w:rsidRPr="007D23E5">
              <w:rPr>
                <w:rFonts w:ascii="Arial" w:eastAsia="Times New Roman" w:hAnsi="Arial" w:cs="Arial"/>
                <w:i/>
                <w:sz w:val="20"/>
                <w:szCs w:val="20"/>
                <w:lang w:eastAsia="pt-BR"/>
              </w:rPr>
              <w:t xml:space="preserve">N. </w:t>
            </w:r>
            <w:proofErr w:type="spellStart"/>
            <w:r w:rsidRPr="007D23E5">
              <w:rPr>
                <w:rFonts w:ascii="Arial" w:eastAsia="Times New Roman" w:hAnsi="Arial" w:cs="Arial"/>
                <w:i/>
                <w:sz w:val="20"/>
                <w:szCs w:val="20"/>
                <w:lang w:eastAsia="pt-BR"/>
              </w:rPr>
              <w:t>lanceolata</w:t>
            </w:r>
            <w:proofErr w:type="spellEnd"/>
          </w:p>
        </w:tc>
        <w:tc>
          <w:tcPr>
            <w:tcW w:w="2873" w:type="dxa"/>
            <w:tcBorders>
              <w:top w:val="single" w:sz="4" w:space="0" w:color="auto"/>
              <w:left w:val="nil"/>
              <w:bottom w:val="single" w:sz="4" w:space="0" w:color="auto"/>
              <w:right w:val="nil"/>
            </w:tcBorders>
            <w:noWrap/>
            <w:vAlign w:val="center"/>
            <w:hideMark/>
          </w:tcPr>
          <w:p w14:paraId="0574C008" w14:textId="77777777"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Coordenadas Geográficas</w:t>
            </w:r>
          </w:p>
        </w:tc>
        <w:tc>
          <w:tcPr>
            <w:tcW w:w="1302" w:type="dxa"/>
            <w:tcBorders>
              <w:top w:val="single" w:sz="4" w:space="0" w:color="auto"/>
              <w:left w:val="nil"/>
              <w:bottom w:val="single" w:sz="4" w:space="0" w:color="auto"/>
              <w:right w:val="nil"/>
            </w:tcBorders>
            <w:vAlign w:val="center"/>
          </w:tcPr>
          <w:p w14:paraId="34525DB4" w14:textId="683A0BF7"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Altitude</w:t>
            </w:r>
          </w:p>
        </w:tc>
      </w:tr>
      <w:tr w:rsidR="00037346" w:rsidRPr="007D23E5" w14:paraId="6A02D043" w14:textId="56E18A78" w:rsidTr="007D23E5">
        <w:trPr>
          <w:trHeight w:val="344"/>
          <w:jc w:val="center"/>
        </w:trPr>
        <w:tc>
          <w:tcPr>
            <w:tcW w:w="1446" w:type="dxa"/>
            <w:tcBorders>
              <w:top w:val="single" w:sz="4" w:space="0" w:color="auto"/>
              <w:left w:val="nil"/>
              <w:bottom w:val="nil"/>
              <w:right w:val="nil"/>
            </w:tcBorders>
            <w:noWrap/>
            <w:vAlign w:val="center"/>
            <w:hideMark/>
          </w:tcPr>
          <w:p w14:paraId="39F04CB0" w14:textId="77777777"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 xml:space="preserve">Área </w:t>
            </w:r>
            <w:proofErr w:type="gramStart"/>
            <w:r w:rsidRPr="007D23E5">
              <w:rPr>
                <w:rFonts w:ascii="Arial" w:eastAsia="Times New Roman" w:hAnsi="Arial" w:cs="Arial"/>
                <w:sz w:val="20"/>
                <w:szCs w:val="20"/>
                <w:lang w:eastAsia="pt-BR"/>
              </w:rPr>
              <w:t>1</w:t>
            </w:r>
            <w:proofErr w:type="gramEnd"/>
          </w:p>
        </w:tc>
        <w:tc>
          <w:tcPr>
            <w:tcW w:w="1796" w:type="dxa"/>
            <w:tcBorders>
              <w:top w:val="single" w:sz="4" w:space="0" w:color="auto"/>
              <w:left w:val="nil"/>
              <w:bottom w:val="nil"/>
              <w:right w:val="nil"/>
            </w:tcBorders>
            <w:noWrap/>
            <w:vAlign w:val="center"/>
            <w:hideMark/>
          </w:tcPr>
          <w:p w14:paraId="52BACFC8" w14:textId="0BDD0997" w:rsidR="00037346" w:rsidRPr="007D23E5" w:rsidRDefault="00037346" w:rsidP="007D23E5">
            <w:pPr>
              <w:spacing w:after="0" w:line="240" w:lineRule="auto"/>
              <w:jc w:val="center"/>
              <w:rPr>
                <w:rFonts w:ascii="Arial" w:eastAsia="Times New Roman" w:hAnsi="Arial" w:cs="Arial"/>
                <w:sz w:val="20"/>
                <w:szCs w:val="20"/>
                <w:lang w:eastAsia="pt-BR"/>
              </w:rPr>
            </w:pPr>
            <w:proofErr w:type="gramStart"/>
            <w:r w:rsidRPr="007D23E5">
              <w:rPr>
                <w:rFonts w:ascii="Arial" w:eastAsia="Times New Roman" w:hAnsi="Arial" w:cs="Arial"/>
                <w:sz w:val="20"/>
                <w:szCs w:val="20"/>
                <w:lang w:eastAsia="pt-BR"/>
              </w:rPr>
              <w:t>7</w:t>
            </w:r>
            <w:proofErr w:type="gramEnd"/>
          </w:p>
        </w:tc>
        <w:tc>
          <w:tcPr>
            <w:tcW w:w="1694" w:type="dxa"/>
            <w:tcBorders>
              <w:top w:val="single" w:sz="4" w:space="0" w:color="auto"/>
              <w:left w:val="nil"/>
              <w:bottom w:val="nil"/>
              <w:right w:val="nil"/>
            </w:tcBorders>
            <w:noWrap/>
            <w:vAlign w:val="center"/>
            <w:hideMark/>
          </w:tcPr>
          <w:p w14:paraId="63C20F4F" w14:textId="07A006E8"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14</w:t>
            </w:r>
          </w:p>
        </w:tc>
        <w:tc>
          <w:tcPr>
            <w:tcW w:w="2873" w:type="dxa"/>
            <w:tcBorders>
              <w:top w:val="single" w:sz="4" w:space="0" w:color="auto"/>
              <w:left w:val="nil"/>
              <w:bottom w:val="nil"/>
              <w:right w:val="nil"/>
            </w:tcBorders>
            <w:noWrap/>
            <w:vAlign w:val="center"/>
            <w:hideMark/>
          </w:tcPr>
          <w:p w14:paraId="26D239DE" w14:textId="3487AAB4" w:rsidR="00037346" w:rsidRPr="007D23E5" w:rsidRDefault="00037346" w:rsidP="007D23E5">
            <w:pPr>
              <w:spacing w:after="0" w:line="240" w:lineRule="auto"/>
              <w:jc w:val="center"/>
              <w:rPr>
                <w:rFonts w:ascii="Arial" w:eastAsia="Times New Roman" w:hAnsi="Arial" w:cs="Arial"/>
                <w:sz w:val="20"/>
                <w:szCs w:val="20"/>
                <w:lang w:eastAsia="pt-BR"/>
              </w:rPr>
            </w:pPr>
            <w:proofErr w:type="gramStart"/>
            <w:r w:rsidRPr="007D23E5">
              <w:rPr>
                <w:rFonts w:ascii="Arial" w:eastAsia="Times New Roman" w:hAnsi="Arial" w:cs="Arial"/>
                <w:sz w:val="20"/>
                <w:szCs w:val="20"/>
                <w:lang w:eastAsia="pt-BR"/>
              </w:rPr>
              <w:t>22JDQ</w:t>
            </w:r>
            <w:proofErr w:type="gramEnd"/>
            <w:r w:rsidRPr="007D23E5">
              <w:rPr>
                <w:rFonts w:ascii="Arial" w:eastAsia="Times New Roman" w:hAnsi="Arial" w:cs="Arial"/>
                <w:sz w:val="20"/>
                <w:szCs w:val="20"/>
                <w:lang w:eastAsia="pt-BR"/>
              </w:rPr>
              <w:t xml:space="preserve"> 41658 MGRS 95710</w:t>
            </w:r>
          </w:p>
        </w:tc>
        <w:tc>
          <w:tcPr>
            <w:tcW w:w="1302" w:type="dxa"/>
            <w:tcBorders>
              <w:top w:val="single" w:sz="4" w:space="0" w:color="auto"/>
              <w:left w:val="nil"/>
              <w:bottom w:val="nil"/>
              <w:right w:val="nil"/>
            </w:tcBorders>
            <w:vAlign w:val="center"/>
          </w:tcPr>
          <w:p w14:paraId="258A13C2" w14:textId="49AE0877"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829</w:t>
            </w:r>
          </w:p>
        </w:tc>
      </w:tr>
      <w:tr w:rsidR="00037346" w:rsidRPr="007D23E5" w14:paraId="68124EC0" w14:textId="3D24BE1D" w:rsidTr="007D23E5">
        <w:trPr>
          <w:trHeight w:val="344"/>
          <w:jc w:val="center"/>
        </w:trPr>
        <w:tc>
          <w:tcPr>
            <w:tcW w:w="1446" w:type="dxa"/>
            <w:noWrap/>
            <w:vAlign w:val="center"/>
            <w:hideMark/>
          </w:tcPr>
          <w:p w14:paraId="08FC99A6" w14:textId="77777777"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 xml:space="preserve">Área </w:t>
            </w:r>
            <w:proofErr w:type="gramStart"/>
            <w:r w:rsidRPr="007D23E5">
              <w:rPr>
                <w:rFonts w:ascii="Arial" w:eastAsia="Times New Roman" w:hAnsi="Arial" w:cs="Arial"/>
                <w:sz w:val="20"/>
                <w:szCs w:val="20"/>
                <w:lang w:eastAsia="pt-BR"/>
              </w:rPr>
              <w:t>2</w:t>
            </w:r>
            <w:proofErr w:type="gramEnd"/>
          </w:p>
        </w:tc>
        <w:tc>
          <w:tcPr>
            <w:tcW w:w="1796" w:type="dxa"/>
            <w:noWrap/>
            <w:vAlign w:val="center"/>
            <w:hideMark/>
          </w:tcPr>
          <w:p w14:paraId="5D9F19B8" w14:textId="6E4A3005"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15</w:t>
            </w:r>
          </w:p>
        </w:tc>
        <w:tc>
          <w:tcPr>
            <w:tcW w:w="1694" w:type="dxa"/>
            <w:noWrap/>
            <w:vAlign w:val="center"/>
            <w:hideMark/>
          </w:tcPr>
          <w:p w14:paraId="3BAA8C53" w14:textId="239D6435" w:rsidR="00037346" w:rsidRPr="007D23E5" w:rsidRDefault="00037346" w:rsidP="007D23E5">
            <w:pPr>
              <w:spacing w:after="0" w:line="240" w:lineRule="auto"/>
              <w:jc w:val="center"/>
              <w:rPr>
                <w:rFonts w:ascii="Arial" w:eastAsia="Times New Roman" w:hAnsi="Arial" w:cs="Arial"/>
                <w:sz w:val="20"/>
                <w:szCs w:val="20"/>
                <w:lang w:eastAsia="pt-BR"/>
              </w:rPr>
            </w:pPr>
            <w:proofErr w:type="gramStart"/>
            <w:r w:rsidRPr="007D23E5">
              <w:rPr>
                <w:rFonts w:ascii="Arial" w:eastAsia="Times New Roman" w:hAnsi="Arial" w:cs="Arial"/>
                <w:sz w:val="20"/>
                <w:szCs w:val="20"/>
                <w:lang w:eastAsia="pt-BR"/>
              </w:rPr>
              <w:t>6</w:t>
            </w:r>
            <w:proofErr w:type="gramEnd"/>
          </w:p>
        </w:tc>
        <w:tc>
          <w:tcPr>
            <w:tcW w:w="2873" w:type="dxa"/>
            <w:noWrap/>
            <w:vAlign w:val="center"/>
            <w:hideMark/>
          </w:tcPr>
          <w:p w14:paraId="18D615E2" w14:textId="53AC7D54" w:rsidR="00037346" w:rsidRPr="007D23E5" w:rsidRDefault="00037346" w:rsidP="007D23E5">
            <w:pPr>
              <w:spacing w:after="0" w:line="240" w:lineRule="auto"/>
              <w:jc w:val="center"/>
              <w:rPr>
                <w:rFonts w:ascii="Arial" w:eastAsia="Times New Roman" w:hAnsi="Arial" w:cs="Arial"/>
                <w:sz w:val="20"/>
                <w:szCs w:val="20"/>
                <w:lang w:eastAsia="pt-BR"/>
              </w:rPr>
            </w:pPr>
            <w:proofErr w:type="gramStart"/>
            <w:r w:rsidRPr="007D23E5">
              <w:rPr>
                <w:rFonts w:ascii="Arial" w:eastAsia="Times New Roman" w:hAnsi="Arial" w:cs="Arial"/>
                <w:sz w:val="20"/>
                <w:szCs w:val="20"/>
                <w:lang w:eastAsia="pt-BR"/>
              </w:rPr>
              <w:t>22JDQ</w:t>
            </w:r>
            <w:proofErr w:type="gramEnd"/>
            <w:r w:rsidRPr="007D23E5">
              <w:rPr>
                <w:rFonts w:ascii="Arial" w:eastAsia="Times New Roman" w:hAnsi="Arial" w:cs="Arial"/>
                <w:sz w:val="20"/>
                <w:szCs w:val="20"/>
                <w:lang w:eastAsia="pt-BR"/>
              </w:rPr>
              <w:t xml:space="preserve"> 48255 MGRS 95748</w:t>
            </w:r>
          </w:p>
        </w:tc>
        <w:tc>
          <w:tcPr>
            <w:tcW w:w="1302" w:type="dxa"/>
            <w:vAlign w:val="center"/>
          </w:tcPr>
          <w:p w14:paraId="459E20B2" w14:textId="06C95415"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728</w:t>
            </w:r>
          </w:p>
        </w:tc>
      </w:tr>
      <w:tr w:rsidR="00037346" w:rsidRPr="007D23E5" w14:paraId="5E23BCD7" w14:textId="5E59356A" w:rsidTr="007D23E5">
        <w:trPr>
          <w:trHeight w:val="344"/>
          <w:jc w:val="center"/>
        </w:trPr>
        <w:tc>
          <w:tcPr>
            <w:tcW w:w="1446" w:type="dxa"/>
            <w:tcBorders>
              <w:top w:val="nil"/>
              <w:left w:val="nil"/>
              <w:bottom w:val="single" w:sz="4" w:space="0" w:color="auto"/>
              <w:right w:val="nil"/>
            </w:tcBorders>
            <w:noWrap/>
            <w:vAlign w:val="center"/>
            <w:hideMark/>
          </w:tcPr>
          <w:p w14:paraId="2163F8D0" w14:textId="77777777"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 xml:space="preserve">Área </w:t>
            </w:r>
            <w:proofErr w:type="gramStart"/>
            <w:r w:rsidRPr="007D23E5">
              <w:rPr>
                <w:rFonts w:ascii="Arial" w:eastAsia="Times New Roman" w:hAnsi="Arial" w:cs="Arial"/>
                <w:sz w:val="20"/>
                <w:szCs w:val="20"/>
                <w:lang w:eastAsia="pt-BR"/>
              </w:rPr>
              <w:t>3</w:t>
            </w:r>
            <w:proofErr w:type="gramEnd"/>
          </w:p>
        </w:tc>
        <w:tc>
          <w:tcPr>
            <w:tcW w:w="1796" w:type="dxa"/>
            <w:tcBorders>
              <w:top w:val="nil"/>
              <w:left w:val="nil"/>
              <w:bottom w:val="single" w:sz="4" w:space="0" w:color="auto"/>
              <w:right w:val="nil"/>
            </w:tcBorders>
            <w:noWrap/>
            <w:vAlign w:val="center"/>
            <w:hideMark/>
          </w:tcPr>
          <w:p w14:paraId="134D0DF8" w14:textId="77777777" w:rsidR="00037346" w:rsidRPr="007D23E5" w:rsidRDefault="00037346" w:rsidP="007D23E5">
            <w:pPr>
              <w:spacing w:after="0" w:line="240" w:lineRule="auto"/>
              <w:jc w:val="center"/>
              <w:rPr>
                <w:rFonts w:ascii="Arial" w:eastAsia="Times New Roman" w:hAnsi="Arial" w:cs="Arial"/>
                <w:sz w:val="20"/>
                <w:szCs w:val="20"/>
                <w:lang w:eastAsia="pt-BR"/>
              </w:rPr>
            </w:pPr>
            <w:proofErr w:type="gramStart"/>
            <w:r w:rsidRPr="007D23E5">
              <w:rPr>
                <w:rFonts w:ascii="Arial" w:eastAsia="Times New Roman" w:hAnsi="Arial" w:cs="Arial"/>
                <w:sz w:val="20"/>
                <w:szCs w:val="20"/>
                <w:lang w:eastAsia="pt-BR"/>
              </w:rPr>
              <w:t>7</w:t>
            </w:r>
            <w:proofErr w:type="gramEnd"/>
          </w:p>
        </w:tc>
        <w:tc>
          <w:tcPr>
            <w:tcW w:w="1694" w:type="dxa"/>
            <w:tcBorders>
              <w:top w:val="nil"/>
              <w:left w:val="nil"/>
              <w:bottom w:val="single" w:sz="4" w:space="0" w:color="auto"/>
              <w:right w:val="nil"/>
            </w:tcBorders>
            <w:noWrap/>
            <w:vAlign w:val="center"/>
            <w:hideMark/>
          </w:tcPr>
          <w:p w14:paraId="0E1DA4BC" w14:textId="4CAC12F3" w:rsidR="00037346" w:rsidRPr="007D23E5" w:rsidRDefault="00037346" w:rsidP="007D23E5">
            <w:pPr>
              <w:spacing w:after="0" w:line="240" w:lineRule="auto"/>
              <w:jc w:val="center"/>
              <w:rPr>
                <w:rFonts w:ascii="Arial" w:eastAsia="Times New Roman" w:hAnsi="Arial" w:cs="Arial"/>
                <w:sz w:val="20"/>
                <w:szCs w:val="20"/>
                <w:lang w:eastAsia="pt-BR"/>
              </w:rPr>
            </w:pPr>
            <w:proofErr w:type="gramStart"/>
            <w:r w:rsidRPr="007D23E5">
              <w:rPr>
                <w:rFonts w:ascii="Arial" w:eastAsia="Times New Roman" w:hAnsi="Arial" w:cs="Arial"/>
                <w:sz w:val="20"/>
                <w:szCs w:val="20"/>
                <w:lang w:eastAsia="pt-BR"/>
              </w:rPr>
              <w:t>5</w:t>
            </w:r>
            <w:proofErr w:type="gramEnd"/>
          </w:p>
        </w:tc>
        <w:tc>
          <w:tcPr>
            <w:tcW w:w="2873" w:type="dxa"/>
            <w:tcBorders>
              <w:top w:val="nil"/>
              <w:left w:val="nil"/>
              <w:bottom w:val="single" w:sz="4" w:space="0" w:color="auto"/>
              <w:right w:val="nil"/>
            </w:tcBorders>
            <w:noWrap/>
            <w:vAlign w:val="center"/>
            <w:hideMark/>
          </w:tcPr>
          <w:p w14:paraId="22457845" w14:textId="77777777" w:rsidR="00037346" w:rsidRPr="007D23E5" w:rsidRDefault="00037346" w:rsidP="007D23E5">
            <w:pPr>
              <w:spacing w:after="0" w:line="240" w:lineRule="auto"/>
              <w:jc w:val="center"/>
              <w:rPr>
                <w:rFonts w:ascii="Arial" w:eastAsia="Times New Roman" w:hAnsi="Arial" w:cs="Arial"/>
                <w:sz w:val="20"/>
                <w:szCs w:val="20"/>
                <w:lang w:eastAsia="pt-BR"/>
              </w:rPr>
            </w:pPr>
            <w:proofErr w:type="gramStart"/>
            <w:r w:rsidRPr="007D23E5">
              <w:rPr>
                <w:rFonts w:ascii="Arial" w:eastAsia="Times New Roman" w:hAnsi="Arial" w:cs="Arial"/>
                <w:sz w:val="20"/>
                <w:szCs w:val="20"/>
                <w:lang w:eastAsia="pt-BR"/>
              </w:rPr>
              <w:t>22JDQ</w:t>
            </w:r>
            <w:proofErr w:type="gramEnd"/>
            <w:r w:rsidRPr="007D23E5">
              <w:rPr>
                <w:rFonts w:ascii="Arial" w:eastAsia="Times New Roman" w:hAnsi="Arial" w:cs="Arial"/>
                <w:sz w:val="20"/>
                <w:szCs w:val="20"/>
                <w:lang w:eastAsia="pt-BR"/>
              </w:rPr>
              <w:t xml:space="preserve"> 48960 MGRS 94638 </w:t>
            </w:r>
          </w:p>
        </w:tc>
        <w:tc>
          <w:tcPr>
            <w:tcW w:w="1302" w:type="dxa"/>
            <w:tcBorders>
              <w:top w:val="nil"/>
              <w:left w:val="nil"/>
              <w:bottom w:val="single" w:sz="4" w:space="0" w:color="auto"/>
              <w:right w:val="nil"/>
            </w:tcBorders>
            <w:vAlign w:val="center"/>
          </w:tcPr>
          <w:p w14:paraId="1F62FACD" w14:textId="20CD1453" w:rsidR="00037346" w:rsidRPr="007D23E5" w:rsidRDefault="00F5116A"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537</w:t>
            </w:r>
          </w:p>
        </w:tc>
      </w:tr>
      <w:tr w:rsidR="00037346" w:rsidRPr="007D23E5" w14:paraId="39673FDA" w14:textId="333C5567" w:rsidTr="007D23E5">
        <w:trPr>
          <w:trHeight w:val="344"/>
          <w:jc w:val="center"/>
        </w:trPr>
        <w:tc>
          <w:tcPr>
            <w:tcW w:w="1446" w:type="dxa"/>
            <w:tcBorders>
              <w:top w:val="single" w:sz="4" w:space="0" w:color="auto"/>
              <w:left w:val="nil"/>
              <w:bottom w:val="single" w:sz="4" w:space="0" w:color="auto"/>
              <w:right w:val="nil"/>
            </w:tcBorders>
            <w:noWrap/>
            <w:vAlign w:val="center"/>
            <w:hideMark/>
          </w:tcPr>
          <w:p w14:paraId="1C1072C7" w14:textId="625758CF"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Nº total</w:t>
            </w:r>
          </w:p>
        </w:tc>
        <w:tc>
          <w:tcPr>
            <w:tcW w:w="1796" w:type="dxa"/>
            <w:tcBorders>
              <w:top w:val="single" w:sz="4" w:space="0" w:color="auto"/>
              <w:left w:val="nil"/>
              <w:bottom w:val="single" w:sz="4" w:space="0" w:color="auto"/>
              <w:right w:val="nil"/>
            </w:tcBorders>
            <w:noWrap/>
            <w:vAlign w:val="center"/>
            <w:hideMark/>
          </w:tcPr>
          <w:p w14:paraId="3E0FFAA2" w14:textId="25E5F0E1"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29</w:t>
            </w:r>
          </w:p>
        </w:tc>
        <w:tc>
          <w:tcPr>
            <w:tcW w:w="1694" w:type="dxa"/>
            <w:tcBorders>
              <w:top w:val="single" w:sz="4" w:space="0" w:color="auto"/>
              <w:left w:val="nil"/>
              <w:bottom w:val="single" w:sz="4" w:space="0" w:color="auto"/>
              <w:right w:val="nil"/>
            </w:tcBorders>
            <w:noWrap/>
            <w:vAlign w:val="center"/>
            <w:hideMark/>
          </w:tcPr>
          <w:p w14:paraId="060EF77D" w14:textId="2875D15B" w:rsidR="00037346" w:rsidRPr="007D23E5" w:rsidRDefault="00037346" w:rsidP="007D23E5">
            <w:pPr>
              <w:spacing w:after="0" w:line="240" w:lineRule="auto"/>
              <w:jc w:val="center"/>
              <w:rPr>
                <w:rFonts w:ascii="Arial" w:eastAsia="Times New Roman" w:hAnsi="Arial" w:cs="Arial"/>
                <w:sz w:val="20"/>
                <w:szCs w:val="20"/>
                <w:lang w:eastAsia="pt-BR"/>
              </w:rPr>
            </w:pPr>
            <w:r w:rsidRPr="007D23E5">
              <w:rPr>
                <w:rFonts w:ascii="Arial" w:eastAsia="Times New Roman" w:hAnsi="Arial" w:cs="Arial"/>
                <w:sz w:val="20"/>
                <w:szCs w:val="20"/>
                <w:lang w:eastAsia="pt-BR"/>
              </w:rPr>
              <w:t>25</w:t>
            </w:r>
          </w:p>
        </w:tc>
        <w:tc>
          <w:tcPr>
            <w:tcW w:w="2873" w:type="dxa"/>
            <w:tcBorders>
              <w:top w:val="single" w:sz="4" w:space="0" w:color="auto"/>
              <w:left w:val="nil"/>
              <w:bottom w:val="single" w:sz="4" w:space="0" w:color="auto"/>
              <w:right w:val="nil"/>
            </w:tcBorders>
            <w:noWrap/>
            <w:vAlign w:val="center"/>
            <w:hideMark/>
          </w:tcPr>
          <w:p w14:paraId="073939B3" w14:textId="1B50D35D" w:rsidR="00037346" w:rsidRPr="007D23E5" w:rsidRDefault="00037346" w:rsidP="007D23E5">
            <w:pPr>
              <w:spacing w:after="0" w:line="240" w:lineRule="auto"/>
              <w:jc w:val="center"/>
              <w:rPr>
                <w:rFonts w:ascii="Arial" w:eastAsia="Times New Roman" w:hAnsi="Arial" w:cs="Arial"/>
                <w:sz w:val="20"/>
                <w:szCs w:val="20"/>
                <w:lang w:eastAsia="pt-BR"/>
              </w:rPr>
            </w:pPr>
          </w:p>
        </w:tc>
        <w:tc>
          <w:tcPr>
            <w:tcW w:w="1302" w:type="dxa"/>
            <w:tcBorders>
              <w:top w:val="single" w:sz="4" w:space="0" w:color="auto"/>
              <w:left w:val="nil"/>
              <w:bottom w:val="single" w:sz="4" w:space="0" w:color="auto"/>
              <w:right w:val="nil"/>
            </w:tcBorders>
            <w:vAlign w:val="center"/>
          </w:tcPr>
          <w:p w14:paraId="2CA51C79" w14:textId="77777777" w:rsidR="00037346" w:rsidRPr="007D23E5" w:rsidRDefault="00037346" w:rsidP="007D23E5">
            <w:pPr>
              <w:spacing w:after="0" w:line="240" w:lineRule="auto"/>
              <w:jc w:val="center"/>
              <w:rPr>
                <w:rFonts w:ascii="Arial" w:eastAsia="Times New Roman" w:hAnsi="Arial" w:cs="Arial"/>
                <w:sz w:val="20"/>
                <w:szCs w:val="20"/>
                <w:lang w:eastAsia="pt-BR"/>
              </w:rPr>
            </w:pPr>
          </w:p>
        </w:tc>
      </w:tr>
    </w:tbl>
    <w:p w14:paraId="49094E09" w14:textId="32397158" w:rsidR="00CE2A40" w:rsidRPr="007D23E5" w:rsidRDefault="00CE2A40" w:rsidP="007D23E5">
      <w:pPr>
        <w:autoSpaceDE w:val="0"/>
        <w:autoSpaceDN w:val="0"/>
        <w:adjustRightInd w:val="0"/>
        <w:spacing w:after="0" w:line="240" w:lineRule="auto"/>
        <w:jc w:val="both"/>
        <w:rPr>
          <w:rFonts w:ascii="Arial" w:hAnsi="Arial" w:cs="Arial"/>
          <w:b/>
          <w:sz w:val="20"/>
          <w:szCs w:val="20"/>
        </w:rPr>
      </w:pPr>
      <w:r w:rsidRPr="007D23E5">
        <w:rPr>
          <w:rFonts w:ascii="Arial" w:hAnsi="Arial" w:cs="Arial"/>
          <w:b/>
          <w:sz w:val="20"/>
          <w:szCs w:val="20"/>
        </w:rPr>
        <w:t>Fonte: os autores</w:t>
      </w:r>
      <w:r w:rsidR="007D23E5" w:rsidRPr="007D23E5">
        <w:rPr>
          <w:rFonts w:ascii="Arial" w:hAnsi="Arial" w:cs="Arial"/>
          <w:b/>
          <w:sz w:val="20"/>
          <w:szCs w:val="20"/>
        </w:rPr>
        <w:t>.</w:t>
      </w:r>
    </w:p>
    <w:p w14:paraId="05037FD2" w14:textId="77777777" w:rsidR="00CE2A40" w:rsidRPr="007D23E5" w:rsidRDefault="00CE2A40" w:rsidP="007D23E5">
      <w:pPr>
        <w:autoSpaceDE w:val="0"/>
        <w:autoSpaceDN w:val="0"/>
        <w:adjustRightInd w:val="0"/>
        <w:spacing w:after="0" w:line="240" w:lineRule="auto"/>
        <w:jc w:val="both"/>
        <w:rPr>
          <w:rFonts w:ascii="Arial" w:hAnsi="Arial" w:cs="Arial"/>
          <w:sz w:val="20"/>
          <w:szCs w:val="20"/>
        </w:rPr>
      </w:pPr>
    </w:p>
    <w:p w14:paraId="4418756B" w14:textId="65CD9D0E" w:rsidR="00CE2A40" w:rsidRPr="007D23E5" w:rsidRDefault="00CE2A40" w:rsidP="007D23E5">
      <w:pPr>
        <w:autoSpaceDE w:val="0"/>
        <w:autoSpaceDN w:val="0"/>
        <w:adjustRightInd w:val="0"/>
        <w:spacing w:after="0" w:line="240" w:lineRule="auto"/>
        <w:ind w:firstLine="708"/>
        <w:jc w:val="both"/>
        <w:rPr>
          <w:rFonts w:ascii="Arial" w:hAnsi="Arial" w:cs="Arial"/>
          <w:sz w:val="24"/>
          <w:szCs w:val="24"/>
        </w:rPr>
      </w:pPr>
      <w:r w:rsidRPr="007D23E5">
        <w:rPr>
          <w:rFonts w:ascii="Arial" w:hAnsi="Arial" w:cs="Arial"/>
          <w:sz w:val="24"/>
          <w:szCs w:val="24"/>
        </w:rPr>
        <w:t>Todos os indivíduos selecionados apresentavam circunferência à altura do peito (CAP) mínima de 15 cm. Na fase vegetativa, as caracterizações dos indivíduos foram mensais e</w:t>
      </w:r>
      <w:r w:rsidR="005E0B96" w:rsidRPr="007D23E5">
        <w:rPr>
          <w:rFonts w:ascii="Arial" w:hAnsi="Arial" w:cs="Arial"/>
          <w:sz w:val="24"/>
          <w:szCs w:val="24"/>
        </w:rPr>
        <w:t>,</w:t>
      </w:r>
      <w:r w:rsidR="004E61A3">
        <w:rPr>
          <w:rFonts w:ascii="Arial" w:hAnsi="Arial" w:cs="Arial"/>
          <w:sz w:val="24"/>
          <w:szCs w:val="24"/>
        </w:rPr>
        <w:t xml:space="preserve"> </w:t>
      </w:r>
      <w:r w:rsidRPr="007D23E5">
        <w:rPr>
          <w:rFonts w:ascii="Arial" w:hAnsi="Arial" w:cs="Arial"/>
          <w:sz w:val="24"/>
          <w:szCs w:val="24"/>
        </w:rPr>
        <w:t xml:space="preserve">após o surgimento das primeiras flores, a frequência de visitações passou a ser quinzenal. Para a caracterização foram consideradas as seguintes </w:t>
      </w:r>
      <w:proofErr w:type="spellStart"/>
      <w:r w:rsidRPr="007D23E5">
        <w:rPr>
          <w:rFonts w:ascii="Arial" w:hAnsi="Arial" w:cs="Arial"/>
          <w:sz w:val="24"/>
          <w:szCs w:val="24"/>
        </w:rPr>
        <w:t>fenofases</w:t>
      </w:r>
      <w:proofErr w:type="spellEnd"/>
      <w:r w:rsidRPr="007D23E5">
        <w:rPr>
          <w:rFonts w:ascii="Arial" w:hAnsi="Arial" w:cs="Arial"/>
          <w:sz w:val="24"/>
          <w:szCs w:val="24"/>
        </w:rPr>
        <w:t xml:space="preserve">: (1) fase vegetativa; (2) botão floral; (3) antese; (4) frutos imaturos; (5) frutos imaturos crescidos; (6) frutos maduros; e (7) frutos caídos no chão; (8) desfolhamento e (9) enfolhamento. Para quantificar </w:t>
      </w:r>
      <w:r w:rsidR="00A92860" w:rsidRPr="007D23E5">
        <w:rPr>
          <w:rFonts w:ascii="Arial" w:hAnsi="Arial" w:cs="Arial"/>
          <w:sz w:val="24"/>
          <w:szCs w:val="24"/>
        </w:rPr>
        <w:t>a intensidade de floração e frutificação (</w:t>
      </w:r>
      <w:proofErr w:type="spellStart"/>
      <w:r w:rsidRPr="007D23E5">
        <w:rPr>
          <w:rFonts w:ascii="Arial" w:hAnsi="Arial" w:cs="Arial"/>
          <w:sz w:val="24"/>
          <w:szCs w:val="24"/>
        </w:rPr>
        <w:t>fenofases</w:t>
      </w:r>
      <w:proofErr w:type="spellEnd"/>
      <w:r w:rsidR="00A92860" w:rsidRPr="007D23E5">
        <w:rPr>
          <w:rFonts w:ascii="Arial" w:hAnsi="Arial" w:cs="Arial"/>
          <w:sz w:val="24"/>
          <w:szCs w:val="24"/>
        </w:rPr>
        <w:t>)</w:t>
      </w:r>
      <w:r w:rsidRPr="007D23E5">
        <w:rPr>
          <w:rFonts w:ascii="Arial" w:hAnsi="Arial" w:cs="Arial"/>
          <w:sz w:val="24"/>
          <w:szCs w:val="24"/>
        </w:rPr>
        <w:t xml:space="preserve"> foi utilizada a metodologia proposta por </w:t>
      </w:r>
      <w:proofErr w:type="spellStart"/>
      <w:r w:rsidRPr="007D23E5">
        <w:rPr>
          <w:rFonts w:ascii="Arial" w:hAnsi="Arial" w:cs="Arial"/>
          <w:sz w:val="24"/>
          <w:szCs w:val="24"/>
        </w:rPr>
        <w:t>Fournier</w:t>
      </w:r>
      <w:proofErr w:type="spellEnd"/>
      <w:r w:rsidRPr="007D23E5">
        <w:rPr>
          <w:rFonts w:ascii="Arial" w:hAnsi="Arial" w:cs="Arial"/>
          <w:sz w:val="24"/>
          <w:szCs w:val="24"/>
        </w:rPr>
        <w:t xml:space="preserve"> (1974), obedecendo a uma escala de 0 a 4, sendo 0 – ausência da </w:t>
      </w:r>
      <w:proofErr w:type="spellStart"/>
      <w:r w:rsidRPr="007D23E5">
        <w:rPr>
          <w:rFonts w:ascii="Arial" w:hAnsi="Arial" w:cs="Arial"/>
          <w:sz w:val="24"/>
          <w:szCs w:val="24"/>
        </w:rPr>
        <w:t>fenofase</w:t>
      </w:r>
      <w:proofErr w:type="spellEnd"/>
      <w:r w:rsidRPr="007D23E5">
        <w:rPr>
          <w:rFonts w:ascii="Arial" w:hAnsi="Arial" w:cs="Arial"/>
          <w:sz w:val="24"/>
          <w:szCs w:val="24"/>
        </w:rPr>
        <w:t xml:space="preserve">; 1 – presença da </w:t>
      </w:r>
      <w:proofErr w:type="spellStart"/>
      <w:r w:rsidRPr="007D23E5">
        <w:rPr>
          <w:rFonts w:ascii="Arial" w:hAnsi="Arial" w:cs="Arial"/>
          <w:sz w:val="24"/>
          <w:szCs w:val="24"/>
        </w:rPr>
        <w:t>fenofase</w:t>
      </w:r>
      <w:proofErr w:type="spellEnd"/>
      <w:r w:rsidRPr="007D23E5">
        <w:rPr>
          <w:rFonts w:ascii="Arial" w:hAnsi="Arial" w:cs="Arial"/>
          <w:sz w:val="24"/>
          <w:szCs w:val="24"/>
        </w:rPr>
        <w:t xml:space="preserve"> com magnitude entre 1% e 25%; 2 – presença da </w:t>
      </w:r>
      <w:proofErr w:type="spellStart"/>
      <w:r w:rsidRPr="007D23E5">
        <w:rPr>
          <w:rFonts w:ascii="Arial" w:hAnsi="Arial" w:cs="Arial"/>
          <w:sz w:val="24"/>
          <w:szCs w:val="24"/>
        </w:rPr>
        <w:t>fenofase</w:t>
      </w:r>
      <w:proofErr w:type="spellEnd"/>
      <w:r w:rsidRPr="007D23E5">
        <w:rPr>
          <w:rFonts w:ascii="Arial" w:hAnsi="Arial" w:cs="Arial"/>
          <w:sz w:val="24"/>
          <w:szCs w:val="24"/>
        </w:rPr>
        <w:t xml:space="preserve"> entre 26% e 50%; </w:t>
      </w:r>
      <w:proofErr w:type="gramStart"/>
      <w:r w:rsidRPr="007D23E5">
        <w:rPr>
          <w:rFonts w:ascii="Arial" w:hAnsi="Arial" w:cs="Arial"/>
          <w:sz w:val="24"/>
          <w:szCs w:val="24"/>
        </w:rPr>
        <w:t>3 – presença</w:t>
      </w:r>
      <w:proofErr w:type="gramEnd"/>
      <w:r w:rsidRPr="007D23E5">
        <w:rPr>
          <w:rFonts w:ascii="Arial" w:hAnsi="Arial" w:cs="Arial"/>
          <w:sz w:val="24"/>
          <w:szCs w:val="24"/>
        </w:rPr>
        <w:t xml:space="preserve"> da </w:t>
      </w:r>
      <w:proofErr w:type="spellStart"/>
      <w:r w:rsidRPr="007D23E5">
        <w:rPr>
          <w:rFonts w:ascii="Arial" w:hAnsi="Arial" w:cs="Arial"/>
          <w:sz w:val="24"/>
          <w:szCs w:val="24"/>
        </w:rPr>
        <w:t>fenofase</w:t>
      </w:r>
      <w:proofErr w:type="spellEnd"/>
      <w:r w:rsidRPr="007D23E5">
        <w:rPr>
          <w:rFonts w:ascii="Arial" w:hAnsi="Arial" w:cs="Arial"/>
          <w:sz w:val="24"/>
          <w:szCs w:val="24"/>
        </w:rPr>
        <w:t xml:space="preserve"> entre 51% e 75% e 4 – presença da </w:t>
      </w:r>
      <w:proofErr w:type="spellStart"/>
      <w:r w:rsidRPr="007D23E5">
        <w:rPr>
          <w:rFonts w:ascii="Arial" w:hAnsi="Arial" w:cs="Arial"/>
          <w:sz w:val="24"/>
          <w:szCs w:val="24"/>
        </w:rPr>
        <w:t>fenofase</w:t>
      </w:r>
      <w:proofErr w:type="spellEnd"/>
      <w:r w:rsidRPr="007D23E5">
        <w:rPr>
          <w:rFonts w:ascii="Arial" w:hAnsi="Arial" w:cs="Arial"/>
          <w:sz w:val="24"/>
          <w:szCs w:val="24"/>
        </w:rPr>
        <w:t xml:space="preserve"> entre 76% e 100%. </w:t>
      </w:r>
    </w:p>
    <w:p w14:paraId="795D6907" w14:textId="4EE4D874" w:rsidR="006B5774" w:rsidRPr="007D23E5" w:rsidRDefault="00CE2A40" w:rsidP="007D23E5">
      <w:pPr>
        <w:spacing w:after="0" w:line="240" w:lineRule="auto"/>
        <w:jc w:val="both"/>
        <w:rPr>
          <w:rFonts w:ascii="Arial" w:hAnsi="Arial" w:cs="Arial"/>
          <w:sz w:val="24"/>
          <w:szCs w:val="24"/>
        </w:rPr>
      </w:pPr>
      <w:r w:rsidRPr="007D23E5">
        <w:rPr>
          <w:rFonts w:ascii="Arial" w:hAnsi="Arial" w:cs="Arial"/>
          <w:sz w:val="24"/>
          <w:szCs w:val="24"/>
        </w:rPr>
        <w:tab/>
        <w:t xml:space="preserve">Considerando a intensidade de cada </w:t>
      </w:r>
      <w:proofErr w:type="spellStart"/>
      <w:r w:rsidRPr="007D23E5">
        <w:rPr>
          <w:rFonts w:ascii="Arial" w:hAnsi="Arial" w:cs="Arial"/>
          <w:sz w:val="24"/>
          <w:szCs w:val="24"/>
        </w:rPr>
        <w:t>fenofase</w:t>
      </w:r>
      <w:proofErr w:type="spellEnd"/>
      <w:r w:rsidRPr="007D23E5">
        <w:rPr>
          <w:rFonts w:ascii="Arial" w:hAnsi="Arial" w:cs="Arial"/>
          <w:sz w:val="24"/>
          <w:szCs w:val="24"/>
        </w:rPr>
        <w:t xml:space="preserve"> foi calculada a porcentagem de </w:t>
      </w:r>
      <w:proofErr w:type="spellStart"/>
      <w:r w:rsidRPr="007D23E5">
        <w:rPr>
          <w:rFonts w:ascii="Arial" w:hAnsi="Arial" w:cs="Arial"/>
          <w:sz w:val="24"/>
          <w:szCs w:val="24"/>
        </w:rPr>
        <w:t>Fournier</w:t>
      </w:r>
      <w:proofErr w:type="spellEnd"/>
      <w:r w:rsidRPr="007D23E5">
        <w:rPr>
          <w:rFonts w:ascii="Arial" w:hAnsi="Arial" w:cs="Arial"/>
          <w:sz w:val="24"/>
          <w:szCs w:val="24"/>
        </w:rPr>
        <w:t xml:space="preserve"> através da seguinte fórmula: [% de </w:t>
      </w:r>
      <w:proofErr w:type="spellStart"/>
      <w:r w:rsidRPr="007D23E5">
        <w:rPr>
          <w:rFonts w:ascii="Arial" w:hAnsi="Arial" w:cs="Arial"/>
          <w:sz w:val="24"/>
          <w:szCs w:val="24"/>
        </w:rPr>
        <w:t>Fournier</w:t>
      </w:r>
      <w:proofErr w:type="spellEnd"/>
      <w:r w:rsidRPr="007D23E5">
        <w:rPr>
          <w:rFonts w:ascii="Arial" w:hAnsi="Arial" w:cs="Arial"/>
          <w:sz w:val="24"/>
          <w:szCs w:val="24"/>
        </w:rPr>
        <w:t xml:space="preserve"> = (Σ </w:t>
      </w:r>
      <w:proofErr w:type="spellStart"/>
      <w:r w:rsidRPr="007D23E5">
        <w:rPr>
          <w:rFonts w:ascii="Arial" w:hAnsi="Arial" w:cs="Arial"/>
          <w:sz w:val="24"/>
          <w:szCs w:val="24"/>
        </w:rPr>
        <w:t>Fournier</w:t>
      </w:r>
      <w:proofErr w:type="spellEnd"/>
      <w:r w:rsidRPr="007D23E5">
        <w:rPr>
          <w:rFonts w:ascii="Arial" w:hAnsi="Arial" w:cs="Arial"/>
          <w:sz w:val="24"/>
          <w:szCs w:val="24"/>
        </w:rPr>
        <w:t>/4N) x 100] (</w:t>
      </w:r>
      <w:proofErr w:type="spellStart"/>
      <w:r w:rsidRPr="007D23E5">
        <w:rPr>
          <w:rFonts w:ascii="Arial" w:hAnsi="Arial" w:cs="Arial"/>
          <w:sz w:val="24"/>
          <w:szCs w:val="24"/>
        </w:rPr>
        <w:t>Fournier</w:t>
      </w:r>
      <w:proofErr w:type="spellEnd"/>
      <w:r w:rsidRPr="007D23E5">
        <w:rPr>
          <w:rFonts w:ascii="Arial" w:hAnsi="Arial" w:cs="Arial"/>
          <w:sz w:val="24"/>
          <w:szCs w:val="24"/>
        </w:rPr>
        <w:t xml:space="preserve"> 1974). </w:t>
      </w:r>
    </w:p>
    <w:p w14:paraId="0F93259C" w14:textId="77777777" w:rsidR="00CE2A40" w:rsidRPr="007D23E5" w:rsidRDefault="00CE2A40" w:rsidP="007D23E5">
      <w:pPr>
        <w:spacing w:after="0" w:line="240" w:lineRule="auto"/>
        <w:jc w:val="both"/>
        <w:rPr>
          <w:rFonts w:ascii="Arial" w:hAnsi="Arial" w:cs="Arial"/>
          <w:sz w:val="24"/>
          <w:szCs w:val="24"/>
        </w:rPr>
      </w:pPr>
    </w:p>
    <w:p w14:paraId="1B169316" w14:textId="1A9E844D" w:rsidR="005B6E09" w:rsidRPr="007D23E5" w:rsidRDefault="005B6E09" w:rsidP="007D23E5">
      <w:pPr>
        <w:spacing w:after="0" w:line="240" w:lineRule="auto"/>
        <w:jc w:val="center"/>
        <w:rPr>
          <w:rFonts w:ascii="Arial" w:hAnsi="Arial" w:cs="Arial"/>
          <w:b/>
          <w:sz w:val="24"/>
          <w:szCs w:val="24"/>
        </w:rPr>
      </w:pPr>
      <w:r w:rsidRPr="007D23E5">
        <w:rPr>
          <w:rFonts w:ascii="Arial" w:hAnsi="Arial" w:cs="Arial"/>
          <w:b/>
          <w:sz w:val="24"/>
          <w:szCs w:val="24"/>
        </w:rPr>
        <w:t xml:space="preserve">Resultados e </w:t>
      </w:r>
      <w:r w:rsidR="00885149" w:rsidRPr="007D23E5">
        <w:rPr>
          <w:rFonts w:ascii="Arial" w:hAnsi="Arial" w:cs="Arial"/>
          <w:b/>
          <w:sz w:val="24"/>
          <w:szCs w:val="24"/>
        </w:rPr>
        <w:t>D</w:t>
      </w:r>
      <w:r w:rsidRPr="007D23E5">
        <w:rPr>
          <w:rFonts w:ascii="Arial" w:hAnsi="Arial" w:cs="Arial"/>
          <w:b/>
          <w:sz w:val="24"/>
          <w:szCs w:val="24"/>
        </w:rPr>
        <w:t>iscussão</w:t>
      </w:r>
    </w:p>
    <w:p w14:paraId="7DB23B1D" w14:textId="4481080B" w:rsidR="00037346" w:rsidRPr="007D23E5" w:rsidRDefault="00037346" w:rsidP="007D23E5">
      <w:pPr>
        <w:spacing w:after="0" w:line="240" w:lineRule="auto"/>
        <w:ind w:firstLine="708"/>
        <w:jc w:val="both"/>
        <w:rPr>
          <w:rFonts w:ascii="Arial" w:hAnsi="Arial" w:cs="Arial"/>
          <w:sz w:val="24"/>
          <w:szCs w:val="24"/>
        </w:rPr>
      </w:pPr>
      <w:r w:rsidRPr="007D23E5">
        <w:rPr>
          <w:rFonts w:ascii="Arial" w:hAnsi="Arial" w:cs="Arial"/>
          <w:sz w:val="24"/>
          <w:szCs w:val="24"/>
        </w:rPr>
        <w:t xml:space="preserve">A floração de </w:t>
      </w:r>
      <w:proofErr w:type="spellStart"/>
      <w:r w:rsidRPr="007D23E5">
        <w:rPr>
          <w:rFonts w:ascii="Arial" w:hAnsi="Arial" w:cs="Arial"/>
          <w:i/>
          <w:sz w:val="24"/>
          <w:szCs w:val="24"/>
        </w:rPr>
        <w:t>Nectandra</w:t>
      </w:r>
      <w:proofErr w:type="spellEnd"/>
      <w:r w:rsidRPr="007D23E5">
        <w:rPr>
          <w:rFonts w:ascii="Arial" w:hAnsi="Arial" w:cs="Arial"/>
          <w:i/>
          <w:sz w:val="24"/>
          <w:szCs w:val="24"/>
        </w:rPr>
        <w:t xml:space="preserve"> </w:t>
      </w:r>
      <w:proofErr w:type="spellStart"/>
      <w:r w:rsidRPr="007D23E5">
        <w:rPr>
          <w:rFonts w:ascii="Arial" w:hAnsi="Arial" w:cs="Arial"/>
          <w:i/>
          <w:sz w:val="24"/>
          <w:szCs w:val="24"/>
        </w:rPr>
        <w:t>megapotamica</w:t>
      </w:r>
      <w:proofErr w:type="spellEnd"/>
      <w:r w:rsidRPr="007D23E5">
        <w:rPr>
          <w:rFonts w:ascii="Arial" w:hAnsi="Arial" w:cs="Arial"/>
          <w:i/>
          <w:sz w:val="24"/>
          <w:szCs w:val="24"/>
        </w:rPr>
        <w:t xml:space="preserve"> </w:t>
      </w:r>
      <w:r w:rsidR="00F5116A" w:rsidRPr="007D23E5">
        <w:rPr>
          <w:rFonts w:ascii="Arial" w:hAnsi="Arial" w:cs="Arial"/>
          <w:sz w:val="24"/>
          <w:szCs w:val="24"/>
        </w:rPr>
        <w:t xml:space="preserve">iniciou na primeira quinzena do mês de julho e se estendeu até a primeira quinzena de outubro nas três áreas observadas (Figura 1 A e B). </w:t>
      </w:r>
      <w:r w:rsidR="00D258F5" w:rsidRPr="007D23E5">
        <w:rPr>
          <w:rFonts w:ascii="Arial" w:hAnsi="Arial" w:cs="Arial"/>
          <w:sz w:val="24"/>
          <w:szCs w:val="24"/>
        </w:rPr>
        <w:t xml:space="preserve">Atingindo o índice máximo, com 85% dos indivíduos, na área </w:t>
      </w:r>
      <w:proofErr w:type="gramStart"/>
      <w:r w:rsidR="00D258F5" w:rsidRPr="007D23E5">
        <w:rPr>
          <w:rFonts w:ascii="Arial" w:hAnsi="Arial" w:cs="Arial"/>
          <w:sz w:val="24"/>
          <w:szCs w:val="24"/>
        </w:rPr>
        <w:t>3</w:t>
      </w:r>
      <w:proofErr w:type="gramEnd"/>
      <w:r w:rsidR="00D258F5" w:rsidRPr="007D23E5">
        <w:rPr>
          <w:rFonts w:ascii="Arial" w:hAnsi="Arial" w:cs="Arial"/>
          <w:sz w:val="24"/>
          <w:szCs w:val="24"/>
        </w:rPr>
        <w:t xml:space="preserve">, no período de julho a agosto na forma de botão floral e agosto a outubro como flor aberta. Na segunda área a floração </w:t>
      </w:r>
      <w:r w:rsidR="00487213" w:rsidRPr="007D23E5">
        <w:rPr>
          <w:rFonts w:ascii="Arial" w:hAnsi="Arial" w:cs="Arial"/>
          <w:sz w:val="24"/>
          <w:szCs w:val="24"/>
        </w:rPr>
        <w:t>a</w:t>
      </w:r>
      <w:r w:rsidR="00D258F5" w:rsidRPr="007D23E5">
        <w:rPr>
          <w:rFonts w:ascii="Arial" w:hAnsi="Arial" w:cs="Arial"/>
          <w:sz w:val="24"/>
          <w:szCs w:val="24"/>
        </w:rPr>
        <w:t xml:space="preserve">tingiu índice máximo de 80% dos indivíduos, enquanto na área </w:t>
      </w:r>
      <w:proofErr w:type="gramStart"/>
      <w:r w:rsidR="00D258F5" w:rsidRPr="007D23E5">
        <w:rPr>
          <w:rFonts w:ascii="Arial" w:hAnsi="Arial" w:cs="Arial"/>
          <w:sz w:val="24"/>
          <w:szCs w:val="24"/>
        </w:rPr>
        <w:t>1</w:t>
      </w:r>
      <w:proofErr w:type="gramEnd"/>
      <w:r w:rsidR="00D258F5" w:rsidRPr="007D23E5">
        <w:rPr>
          <w:rFonts w:ascii="Arial" w:hAnsi="Arial" w:cs="Arial"/>
          <w:sz w:val="24"/>
          <w:szCs w:val="24"/>
        </w:rPr>
        <w:t xml:space="preserve"> a porcentagem máxima foi de 57%.</w:t>
      </w:r>
      <w:r w:rsidR="00487213" w:rsidRPr="007D23E5">
        <w:rPr>
          <w:rFonts w:ascii="Arial" w:hAnsi="Arial" w:cs="Arial"/>
          <w:sz w:val="24"/>
          <w:szCs w:val="24"/>
        </w:rPr>
        <w:t xml:space="preserve"> Os frutos foram visualizados da primeira quinzena de janeiro </w:t>
      </w:r>
      <w:r w:rsidR="00007B02" w:rsidRPr="007D23E5">
        <w:rPr>
          <w:rFonts w:ascii="Arial" w:hAnsi="Arial" w:cs="Arial"/>
          <w:sz w:val="24"/>
          <w:szCs w:val="24"/>
        </w:rPr>
        <w:t>à</w:t>
      </w:r>
      <w:r w:rsidR="00487213" w:rsidRPr="007D23E5">
        <w:rPr>
          <w:rFonts w:ascii="Arial" w:hAnsi="Arial" w:cs="Arial"/>
          <w:sz w:val="24"/>
          <w:szCs w:val="24"/>
        </w:rPr>
        <w:t xml:space="preserve"> primeira quinzena de fevereiro</w:t>
      </w:r>
      <w:r w:rsidR="00834EB5" w:rsidRPr="007D23E5">
        <w:rPr>
          <w:rFonts w:ascii="Arial" w:hAnsi="Arial" w:cs="Arial"/>
          <w:sz w:val="24"/>
          <w:szCs w:val="24"/>
        </w:rPr>
        <w:t xml:space="preserve"> (Figura </w:t>
      </w:r>
      <w:r w:rsidR="00B67334" w:rsidRPr="007D23E5">
        <w:rPr>
          <w:rFonts w:ascii="Arial" w:hAnsi="Arial" w:cs="Arial"/>
          <w:sz w:val="24"/>
          <w:szCs w:val="24"/>
        </w:rPr>
        <w:t>1 C)</w:t>
      </w:r>
      <w:r w:rsidR="00487213" w:rsidRPr="007D23E5">
        <w:rPr>
          <w:rFonts w:ascii="Arial" w:hAnsi="Arial" w:cs="Arial"/>
          <w:sz w:val="24"/>
          <w:szCs w:val="24"/>
        </w:rPr>
        <w:t>. A frutificação foi de 85% dos indivíduos na área 3, 73% na</w:t>
      </w:r>
      <w:r w:rsidR="00AA3A11">
        <w:rPr>
          <w:rFonts w:ascii="Arial" w:hAnsi="Arial" w:cs="Arial"/>
          <w:sz w:val="24"/>
          <w:szCs w:val="24"/>
        </w:rPr>
        <w:t xml:space="preserve"> área </w:t>
      </w:r>
      <w:proofErr w:type="gramStart"/>
      <w:r w:rsidR="00AA3A11">
        <w:rPr>
          <w:rFonts w:ascii="Arial" w:hAnsi="Arial" w:cs="Arial"/>
          <w:sz w:val="24"/>
          <w:szCs w:val="24"/>
        </w:rPr>
        <w:t>2</w:t>
      </w:r>
      <w:proofErr w:type="gramEnd"/>
      <w:r w:rsidR="00AA3A11">
        <w:rPr>
          <w:rFonts w:ascii="Arial" w:hAnsi="Arial" w:cs="Arial"/>
          <w:sz w:val="24"/>
          <w:szCs w:val="24"/>
        </w:rPr>
        <w:t xml:space="preserve"> e 28% na área 1. Como </w:t>
      </w:r>
      <w:proofErr w:type="gramStart"/>
      <w:r w:rsidR="00AA3A11">
        <w:rPr>
          <w:rFonts w:ascii="Arial" w:hAnsi="Arial" w:cs="Arial"/>
          <w:sz w:val="24"/>
          <w:szCs w:val="24"/>
        </w:rPr>
        <w:t>pô</w:t>
      </w:r>
      <w:r w:rsidR="00487213" w:rsidRPr="007D23E5">
        <w:rPr>
          <w:rFonts w:ascii="Arial" w:hAnsi="Arial" w:cs="Arial"/>
          <w:sz w:val="24"/>
          <w:szCs w:val="24"/>
        </w:rPr>
        <w:t>de-se</w:t>
      </w:r>
      <w:proofErr w:type="gramEnd"/>
      <w:r w:rsidR="00487213" w:rsidRPr="007D23E5">
        <w:rPr>
          <w:rFonts w:ascii="Arial" w:hAnsi="Arial" w:cs="Arial"/>
          <w:sz w:val="24"/>
          <w:szCs w:val="24"/>
        </w:rPr>
        <w:t xml:space="preserve"> perceber na área 1 ocorreu uma diminuição no número de indivíduos que passaram da fase d</w:t>
      </w:r>
      <w:r w:rsidR="00AA3A11">
        <w:rPr>
          <w:rFonts w:ascii="Arial" w:hAnsi="Arial" w:cs="Arial"/>
          <w:sz w:val="24"/>
          <w:szCs w:val="24"/>
        </w:rPr>
        <w:t>e floração para a frutificação, i</w:t>
      </w:r>
      <w:r w:rsidR="00487213" w:rsidRPr="007D23E5">
        <w:rPr>
          <w:rFonts w:ascii="Arial" w:hAnsi="Arial" w:cs="Arial"/>
          <w:sz w:val="24"/>
          <w:szCs w:val="24"/>
        </w:rPr>
        <w:t>ndicando que estes indivíduos não completaram o desenvolvimento reprodutivo, não gerando flores e, principalmente sementes</w:t>
      </w:r>
      <w:r w:rsidR="00597CD9" w:rsidRPr="007D23E5">
        <w:rPr>
          <w:rFonts w:ascii="Arial" w:hAnsi="Arial" w:cs="Arial"/>
          <w:sz w:val="24"/>
          <w:szCs w:val="24"/>
        </w:rPr>
        <w:t>,</w:t>
      </w:r>
      <w:r w:rsidR="00487213" w:rsidRPr="007D23E5">
        <w:rPr>
          <w:rFonts w:ascii="Arial" w:hAnsi="Arial" w:cs="Arial"/>
          <w:sz w:val="24"/>
          <w:szCs w:val="24"/>
        </w:rPr>
        <w:t xml:space="preserve"> as quais são de suma importância para a manutenção da população. </w:t>
      </w:r>
      <w:r w:rsidR="00007B02" w:rsidRPr="007D23E5">
        <w:rPr>
          <w:rFonts w:ascii="Arial" w:hAnsi="Arial" w:cs="Arial"/>
          <w:sz w:val="24"/>
          <w:szCs w:val="24"/>
        </w:rPr>
        <w:t xml:space="preserve">Magalhães e Alencar (1979) observaram que a espécie </w:t>
      </w:r>
      <w:proofErr w:type="spellStart"/>
      <w:r w:rsidR="00007B02" w:rsidRPr="007D23E5">
        <w:rPr>
          <w:rFonts w:ascii="Arial" w:hAnsi="Arial" w:cs="Arial"/>
          <w:i/>
          <w:sz w:val="24"/>
          <w:szCs w:val="24"/>
        </w:rPr>
        <w:t>Aniba</w:t>
      </w:r>
      <w:proofErr w:type="spellEnd"/>
      <w:r w:rsidR="00007B02" w:rsidRPr="007D23E5">
        <w:rPr>
          <w:rFonts w:ascii="Arial" w:hAnsi="Arial" w:cs="Arial"/>
          <w:i/>
          <w:sz w:val="24"/>
          <w:szCs w:val="24"/>
        </w:rPr>
        <w:t xml:space="preserve"> </w:t>
      </w:r>
      <w:proofErr w:type="spellStart"/>
      <w:r w:rsidR="00007B02" w:rsidRPr="007D23E5">
        <w:rPr>
          <w:rFonts w:ascii="Arial" w:hAnsi="Arial" w:cs="Arial"/>
          <w:i/>
          <w:sz w:val="24"/>
          <w:szCs w:val="24"/>
        </w:rPr>
        <w:t>duckei</w:t>
      </w:r>
      <w:proofErr w:type="spellEnd"/>
      <w:r w:rsidR="00007B02" w:rsidRPr="007D23E5">
        <w:rPr>
          <w:rFonts w:ascii="Arial" w:hAnsi="Arial" w:cs="Arial"/>
          <w:i/>
          <w:sz w:val="24"/>
          <w:szCs w:val="24"/>
        </w:rPr>
        <w:t xml:space="preserve"> </w:t>
      </w:r>
      <w:r w:rsidR="00007B02" w:rsidRPr="007D23E5">
        <w:rPr>
          <w:rFonts w:ascii="Arial" w:hAnsi="Arial" w:cs="Arial"/>
          <w:sz w:val="24"/>
          <w:szCs w:val="24"/>
        </w:rPr>
        <w:t>(</w:t>
      </w:r>
      <w:proofErr w:type="spellStart"/>
      <w:r w:rsidR="00007B02" w:rsidRPr="007D23E5">
        <w:rPr>
          <w:rFonts w:ascii="Arial" w:hAnsi="Arial" w:cs="Arial"/>
          <w:sz w:val="24"/>
          <w:szCs w:val="24"/>
        </w:rPr>
        <w:t>Lauraceae</w:t>
      </w:r>
      <w:proofErr w:type="spellEnd"/>
      <w:r w:rsidR="00007B02" w:rsidRPr="007D23E5">
        <w:rPr>
          <w:rFonts w:ascii="Arial" w:hAnsi="Arial" w:cs="Arial"/>
          <w:sz w:val="24"/>
          <w:szCs w:val="24"/>
        </w:rPr>
        <w:t xml:space="preserve">) não produziu frutos durante os anos que apresentou baixa floração, assim como nos indivíduos que apresentaram </w:t>
      </w:r>
      <w:proofErr w:type="gramStart"/>
      <w:r w:rsidR="00007B02" w:rsidRPr="007D23E5">
        <w:rPr>
          <w:rFonts w:ascii="Arial" w:hAnsi="Arial" w:cs="Arial"/>
          <w:sz w:val="24"/>
          <w:szCs w:val="24"/>
        </w:rPr>
        <w:t>floração três anos seguidos</w:t>
      </w:r>
      <w:proofErr w:type="gramEnd"/>
      <w:r w:rsidR="00007B02" w:rsidRPr="007D23E5">
        <w:rPr>
          <w:rFonts w:ascii="Arial" w:hAnsi="Arial" w:cs="Arial"/>
          <w:sz w:val="24"/>
          <w:szCs w:val="24"/>
        </w:rPr>
        <w:t xml:space="preserve"> não foi observada frutificação.</w:t>
      </w:r>
    </w:p>
    <w:p w14:paraId="5A6EE6A0" w14:textId="4593EBBA" w:rsidR="00BC3814" w:rsidRPr="007D23E5" w:rsidRDefault="007341A0" w:rsidP="007D23E5">
      <w:pPr>
        <w:spacing w:after="0" w:line="240" w:lineRule="auto"/>
        <w:ind w:firstLine="708"/>
        <w:jc w:val="both"/>
        <w:rPr>
          <w:rFonts w:ascii="Arial" w:hAnsi="Arial" w:cs="Arial"/>
          <w:sz w:val="24"/>
          <w:szCs w:val="24"/>
        </w:rPr>
      </w:pPr>
      <w:r w:rsidRPr="007D23E5">
        <w:rPr>
          <w:rFonts w:ascii="Arial" w:hAnsi="Arial" w:cs="Arial"/>
          <w:sz w:val="24"/>
          <w:szCs w:val="24"/>
        </w:rPr>
        <w:t xml:space="preserve">Com relação </w:t>
      </w:r>
      <w:r w:rsidR="00AA3A11">
        <w:rPr>
          <w:rFonts w:ascii="Arial" w:hAnsi="Arial" w:cs="Arial"/>
          <w:sz w:val="24"/>
          <w:szCs w:val="24"/>
        </w:rPr>
        <w:t>à</w:t>
      </w:r>
      <w:r w:rsidRPr="007D23E5">
        <w:rPr>
          <w:rFonts w:ascii="Arial" w:hAnsi="Arial" w:cs="Arial"/>
          <w:sz w:val="24"/>
          <w:szCs w:val="24"/>
        </w:rPr>
        <w:t xml:space="preserve"> inten</w:t>
      </w:r>
      <w:r w:rsidR="00AA3A11">
        <w:rPr>
          <w:rFonts w:ascii="Arial" w:hAnsi="Arial" w:cs="Arial"/>
          <w:sz w:val="24"/>
          <w:szCs w:val="24"/>
        </w:rPr>
        <w:t>sidade das fases reprodutivas pô</w:t>
      </w:r>
      <w:r w:rsidRPr="007D23E5">
        <w:rPr>
          <w:rFonts w:ascii="Arial" w:hAnsi="Arial" w:cs="Arial"/>
          <w:sz w:val="24"/>
          <w:szCs w:val="24"/>
        </w:rPr>
        <w:t>de-se observar</w:t>
      </w:r>
      <w:r w:rsidR="008A4B90" w:rsidRPr="007D23E5">
        <w:rPr>
          <w:rFonts w:ascii="Arial" w:hAnsi="Arial" w:cs="Arial"/>
          <w:sz w:val="24"/>
          <w:szCs w:val="24"/>
        </w:rPr>
        <w:t xml:space="preserve"> que a floração variou entre 21% (área </w:t>
      </w:r>
      <w:proofErr w:type="gramStart"/>
      <w:r w:rsidR="008A4B90" w:rsidRPr="007D23E5">
        <w:rPr>
          <w:rFonts w:ascii="Arial" w:hAnsi="Arial" w:cs="Arial"/>
          <w:sz w:val="24"/>
          <w:szCs w:val="24"/>
        </w:rPr>
        <w:t>1</w:t>
      </w:r>
      <w:proofErr w:type="gramEnd"/>
      <w:r w:rsidR="008A4B90" w:rsidRPr="007D23E5">
        <w:rPr>
          <w:rFonts w:ascii="Arial" w:hAnsi="Arial" w:cs="Arial"/>
          <w:sz w:val="24"/>
          <w:szCs w:val="24"/>
        </w:rPr>
        <w:t xml:space="preserve">) a 50% (área 2) nos meses de agosto (botão floral) e setembro (antese) (Figura 1 D e </w:t>
      </w:r>
      <w:proofErr w:type="spellStart"/>
      <w:r w:rsidR="008A4B90" w:rsidRPr="007D23E5">
        <w:rPr>
          <w:rFonts w:ascii="Arial" w:hAnsi="Arial" w:cs="Arial"/>
          <w:sz w:val="24"/>
          <w:szCs w:val="24"/>
        </w:rPr>
        <w:t>E</w:t>
      </w:r>
      <w:proofErr w:type="spellEnd"/>
      <w:r w:rsidR="008A4B90" w:rsidRPr="007D23E5">
        <w:rPr>
          <w:rFonts w:ascii="Arial" w:hAnsi="Arial" w:cs="Arial"/>
          <w:sz w:val="24"/>
          <w:szCs w:val="24"/>
        </w:rPr>
        <w:t>).</w:t>
      </w:r>
      <w:r w:rsidR="00BE1F02" w:rsidRPr="007D23E5">
        <w:rPr>
          <w:rFonts w:ascii="Arial" w:hAnsi="Arial" w:cs="Arial"/>
          <w:sz w:val="24"/>
          <w:szCs w:val="24"/>
        </w:rPr>
        <w:t xml:space="preserve"> No entanto a intensidade máxima de frutificação foi de 21%</w:t>
      </w:r>
      <w:r w:rsidR="00D10A12" w:rsidRPr="007D23E5">
        <w:rPr>
          <w:rFonts w:ascii="Arial" w:hAnsi="Arial" w:cs="Arial"/>
          <w:sz w:val="24"/>
          <w:szCs w:val="24"/>
        </w:rPr>
        <w:t>,</w:t>
      </w:r>
      <w:r w:rsidR="00BE1F02" w:rsidRPr="007D23E5">
        <w:rPr>
          <w:rFonts w:ascii="Arial" w:hAnsi="Arial" w:cs="Arial"/>
          <w:sz w:val="24"/>
          <w:szCs w:val="24"/>
        </w:rPr>
        <w:t xml:space="preserve"> na área </w:t>
      </w:r>
      <w:proofErr w:type="gramStart"/>
      <w:r w:rsidR="00BE1F02" w:rsidRPr="007D23E5">
        <w:rPr>
          <w:rFonts w:ascii="Arial" w:hAnsi="Arial" w:cs="Arial"/>
          <w:sz w:val="24"/>
          <w:szCs w:val="24"/>
        </w:rPr>
        <w:t>2</w:t>
      </w:r>
      <w:proofErr w:type="gramEnd"/>
      <w:r w:rsidR="00AC6B03" w:rsidRPr="007D23E5">
        <w:rPr>
          <w:rFonts w:ascii="Arial" w:hAnsi="Arial" w:cs="Arial"/>
          <w:sz w:val="24"/>
          <w:szCs w:val="24"/>
        </w:rPr>
        <w:t>, na primeira quinzena de janeiro (Figura 1 F).</w:t>
      </w:r>
    </w:p>
    <w:p w14:paraId="49E9AB62" w14:textId="438C4C60" w:rsidR="00D10A12" w:rsidRPr="007D23E5" w:rsidRDefault="00885149" w:rsidP="007D23E5">
      <w:pPr>
        <w:spacing w:after="0" w:line="240" w:lineRule="auto"/>
        <w:ind w:firstLine="708"/>
        <w:jc w:val="both"/>
        <w:rPr>
          <w:rFonts w:ascii="Arial" w:hAnsi="Arial" w:cs="Arial"/>
          <w:sz w:val="24"/>
          <w:szCs w:val="24"/>
        </w:rPr>
      </w:pPr>
      <w:r w:rsidRPr="007D23E5">
        <w:rPr>
          <w:rFonts w:ascii="Arial" w:hAnsi="Arial" w:cs="Arial"/>
          <w:sz w:val="24"/>
          <w:szCs w:val="24"/>
        </w:rPr>
        <w:t xml:space="preserve">Ocorreu pouca visualização de frutos maduros nas árvores, a maior parte foi visualizada no chão, indicando que a permanência dos frutos </w:t>
      </w:r>
      <w:r w:rsidR="00C41879" w:rsidRPr="007D23E5">
        <w:rPr>
          <w:rFonts w:ascii="Arial" w:hAnsi="Arial" w:cs="Arial"/>
          <w:sz w:val="24"/>
          <w:szCs w:val="24"/>
        </w:rPr>
        <w:t xml:space="preserve">na planta mãe </w:t>
      </w:r>
      <w:r w:rsidRPr="007D23E5">
        <w:rPr>
          <w:rFonts w:ascii="Arial" w:hAnsi="Arial" w:cs="Arial"/>
          <w:sz w:val="24"/>
          <w:szCs w:val="24"/>
        </w:rPr>
        <w:t>após a maturação</w:t>
      </w:r>
      <w:r w:rsidR="00C41879" w:rsidRPr="007D23E5">
        <w:rPr>
          <w:rFonts w:ascii="Arial" w:hAnsi="Arial" w:cs="Arial"/>
          <w:sz w:val="24"/>
          <w:szCs w:val="24"/>
        </w:rPr>
        <w:t xml:space="preserve"> ocorre durante um período de tempo reduzido. A pequena quantidade de frutos maduros nas árvores pode estar associada, também, ao fato da espécie ser atrativa à </w:t>
      </w:r>
      <w:proofErr w:type="spellStart"/>
      <w:r w:rsidR="00C41879" w:rsidRPr="007D23E5">
        <w:rPr>
          <w:rFonts w:ascii="Arial" w:hAnsi="Arial" w:cs="Arial"/>
          <w:sz w:val="24"/>
          <w:szCs w:val="24"/>
        </w:rPr>
        <w:t>avifauna</w:t>
      </w:r>
      <w:proofErr w:type="spellEnd"/>
      <w:r w:rsidR="00C41879" w:rsidRPr="007D23E5">
        <w:rPr>
          <w:rFonts w:ascii="Arial" w:hAnsi="Arial" w:cs="Arial"/>
          <w:sz w:val="24"/>
          <w:szCs w:val="24"/>
        </w:rPr>
        <w:t xml:space="preserve">, </w:t>
      </w:r>
      <w:r w:rsidR="00D10A12" w:rsidRPr="007D23E5">
        <w:rPr>
          <w:rFonts w:ascii="Arial" w:hAnsi="Arial" w:cs="Arial"/>
          <w:sz w:val="24"/>
          <w:szCs w:val="24"/>
        </w:rPr>
        <w:t>sendo consumid</w:t>
      </w:r>
      <w:r w:rsidR="00C41879" w:rsidRPr="007D23E5">
        <w:rPr>
          <w:rFonts w:ascii="Arial" w:hAnsi="Arial" w:cs="Arial"/>
          <w:sz w:val="24"/>
          <w:szCs w:val="24"/>
        </w:rPr>
        <w:t>o</w:t>
      </w:r>
      <w:r w:rsidR="00D10A12" w:rsidRPr="007D23E5">
        <w:rPr>
          <w:rFonts w:ascii="Arial" w:hAnsi="Arial" w:cs="Arial"/>
          <w:sz w:val="24"/>
          <w:szCs w:val="24"/>
        </w:rPr>
        <w:t xml:space="preserve"> assim que </w:t>
      </w:r>
      <w:r w:rsidR="00C41879" w:rsidRPr="007D23E5">
        <w:rPr>
          <w:rFonts w:ascii="Arial" w:hAnsi="Arial" w:cs="Arial"/>
          <w:sz w:val="24"/>
          <w:szCs w:val="24"/>
        </w:rPr>
        <w:t>as alteraç</w:t>
      </w:r>
      <w:r w:rsidR="00834EB5" w:rsidRPr="007D23E5">
        <w:rPr>
          <w:rFonts w:ascii="Arial" w:hAnsi="Arial" w:cs="Arial"/>
          <w:sz w:val="24"/>
          <w:szCs w:val="24"/>
        </w:rPr>
        <w:t>ões morfológicas</w:t>
      </w:r>
      <w:r w:rsidR="00C41879" w:rsidRPr="007D23E5">
        <w:rPr>
          <w:rFonts w:ascii="Arial" w:hAnsi="Arial" w:cs="Arial"/>
          <w:sz w:val="24"/>
          <w:szCs w:val="24"/>
        </w:rPr>
        <w:t xml:space="preserve"> indicativas do grau de maturação ocorram</w:t>
      </w:r>
      <w:r w:rsidR="00D10A12" w:rsidRPr="007D23E5">
        <w:rPr>
          <w:rFonts w:ascii="Arial" w:hAnsi="Arial" w:cs="Arial"/>
          <w:sz w:val="24"/>
          <w:szCs w:val="24"/>
        </w:rPr>
        <w:t xml:space="preserve"> (REGO, 2009).</w:t>
      </w:r>
    </w:p>
    <w:p w14:paraId="0C99A9FD" w14:textId="77777777" w:rsidR="00082A34" w:rsidRPr="007D23E5" w:rsidRDefault="00082A34" w:rsidP="007D23E5">
      <w:pPr>
        <w:spacing w:after="0" w:line="240" w:lineRule="auto"/>
        <w:rPr>
          <w:rFonts w:ascii="Arial" w:hAnsi="Arial" w:cs="Arial"/>
          <w:sz w:val="20"/>
          <w:szCs w:val="24"/>
        </w:rPr>
      </w:pPr>
    </w:p>
    <w:p w14:paraId="0EA5BECB" w14:textId="77777777" w:rsidR="00B07945" w:rsidRPr="007D23E5" w:rsidRDefault="00B07945" w:rsidP="007D23E5">
      <w:pPr>
        <w:spacing w:after="0" w:line="240" w:lineRule="auto"/>
        <w:rPr>
          <w:rFonts w:ascii="Arial" w:hAnsi="Arial" w:cs="Arial"/>
          <w:sz w:val="20"/>
          <w:szCs w:val="24"/>
        </w:rPr>
      </w:pPr>
      <w:r w:rsidRPr="007D23E5">
        <w:rPr>
          <w:rFonts w:ascii="Arial" w:hAnsi="Arial" w:cs="Arial"/>
          <w:sz w:val="20"/>
          <w:szCs w:val="24"/>
        </w:rPr>
        <w:br w:type="page"/>
      </w:r>
    </w:p>
    <w:p w14:paraId="2AB2E4D0" w14:textId="1CEC1B14" w:rsidR="00181B8B" w:rsidRPr="007D23E5" w:rsidRDefault="00AC5982" w:rsidP="007D23E5">
      <w:pPr>
        <w:spacing w:after="0" w:line="240" w:lineRule="auto"/>
        <w:jc w:val="both"/>
        <w:rPr>
          <w:rFonts w:ascii="Arial" w:hAnsi="Arial" w:cs="Arial"/>
          <w:sz w:val="20"/>
          <w:szCs w:val="24"/>
        </w:rPr>
      </w:pPr>
      <w:r w:rsidRPr="007D23E5">
        <w:rPr>
          <w:rFonts w:ascii="Arial" w:hAnsi="Arial" w:cs="Arial"/>
          <w:noProof/>
          <w:sz w:val="24"/>
          <w:szCs w:val="24"/>
          <w:lang w:eastAsia="pt-BR"/>
        </w:rPr>
        <mc:AlternateContent>
          <mc:Choice Requires="wps">
            <w:drawing>
              <wp:anchor distT="0" distB="0" distL="114300" distR="114300" simplePos="0" relativeHeight="251661312" behindDoc="0" locked="0" layoutInCell="1" allowOverlap="1" wp14:anchorId="17BFA831" wp14:editId="6D577CD9">
                <wp:simplePos x="0" y="0"/>
                <wp:positionH relativeFrom="column">
                  <wp:posOffset>5494394</wp:posOffset>
                </wp:positionH>
                <wp:positionV relativeFrom="paragraph">
                  <wp:posOffset>9562</wp:posOffset>
                </wp:positionV>
                <wp:extent cx="203200" cy="280894"/>
                <wp:effectExtent l="0" t="0" r="6350" b="5080"/>
                <wp:wrapNone/>
                <wp:docPr id="8" name="Caixa de texto 8"/>
                <wp:cNvGraphicFramePr/>
                <a:graphic xmlns:a="http://schemas.openxmlformats.org/drawingml/2006/main">
                  <a:graphicData uri="http://schemas.microsoft.com/office/word/2010/wordprocessingShape">
                    <wps:wsp>
                      <wps:cNvSpPr txBox="1"/>
                      <wps:spPr>
                        <a:xfrm>
                          <a:off x="0" y="0"/>
                          <a:ext cx="203200" cy="2808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7593B" w14:textId="56A4FE3B" w:rsidR="00597CD9" w:rsidRPr="00AC5982" w:rsidRDefault="00597CD9" w:rsidP="00AC5982">
                            <w:pPr>
                              <w:rPr>
                                <w:rFonts w:ascii="Arial" w:hAnsi="Arial" w:cs="Arial"/>
                                <w:b/>
                                <w:sz w:val="24"/>
                              </w:rPr>
                            </w:pPr>
                            <w:r w:rsidRPr="00AC5982">
                              <w:rPr>
                                <w:rFonts w:ascii="Arial" w:hAnsi="Arial" w:cs="Arial"/>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7BFA831" id="_x0000_t202" coordsize="21600,21600" o:spt="202" path="m,l,21600r21600,l21600,xe">
                <v:stroke joinstyle="miter"/>
                <v:path gradientshapeok="t" o:connecttype="rect"/>
              </v:shapetype>
              <v:shape id="Caixa de texto 8" o:spid="_x0000_s1026" type="#_x0000_t202" style="position:absolute;left:0;text-align:left;margin-left:432.65pt;margin-top:.75pt;width:16pt;height:2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" fillcolor="white [3201]" stroked="f" strokeweight=".5pt">
                <v:textbox>
                  <w:txbxContent>
                    <w:p w14:paraId="7627593B" w14:textId="56A4FE3B" w:rsidR="00597CD9" w:rsidRPr="00AC5982" w:rsidRDefault="00597CD9" w:rsidP="00AC5982">
                      <w:pPr>
                        <w:rPr>
                          <w:rFonts w:ascii="Arial" w:hAnsi="Arial" w:cs="Arial"/>
                          <w:b/>
                          <w:sz w:val="24"/>
                        </w:rPr>
                      </w:pPr>
                      <w:r w:rsidRPr="00AC5982">
                        <w:rPr>
                          <w:rFonts w:ascii="Arial" w:hAnsi="Arial" w:cs="Arial"/>
                          <w:b/>
                          <w:sz w:val="24"/>
                        </w:rPr>
                        <w:t>B</w:t>
                      </w:r>
                    </w:p>
                  </w:txbxContent>
                </v:textbox>
              </v:shape>
            </w:pict>
          </mc:Fallback>
        </mc:AlternateContent>
      </w:r>
      <w:r w:rsidRPr="007D23E5">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2BE79528" wp14:editId="505D8E1D">
                <wp:simplePos x="0" y="0"/>
                <wp:positionH relativeFrom="column">
                  <wp:posOffset>2606414</wp:posOffset>
                </wp:positionH>
                <wp:positionV relativeFrom="paragraph">
                  <wp:posOffset>27305</wp:posOffset>
                </wp:positionV>
                <wp:extent cx="203200" cy="233045"/>
                <wp:effectExtent l="0" t="0" r="6350" b="0"/>
                <wp:wrapNone/>
                <wp:docPr id="7" name="Caixa de texto 7"/>
                <wp:cNvGraphicFramePr/>
                <a:graphic xmlns:a="http://schemas.openxmlformats.org/drawingml/2006/main">
                  <a:graphicData uri="http://schemas.microsoft.com/office/word/2010/wordprocessingShape">
                    <wps:wsp>
                      <wps:cNvSpPr txBox="1"/>
                      <wps:spPr>
                        <a:xfrm>
                          <a:off x="0" y="0"/>
                          <a:ext cx="203200"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8B4D8" w14:textId="3D2D9A07" w:rsidR="00597CD9" w:rsidRPr="00AC5982" w:rsidRDefault="00597CD9" w:rsidP="00AC5982">
                            <w:pPr>
                              <w:rPr>
                                <w:rFonts w:ascii="Arial" w:hAnsi="Arial" w:cs="Arial"/>
                                <w:b/>
                                <w:sz w:val="24"/>
                              </w:rPr>
                            </w:pPr>
                            <w:r w:rsidRPr="00AC5982">
                              <w:rPr>
                                <w:rFonts w:ascii="Arial" w:hAnsi="Arial" w:cs="Arial"/>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BE79528" id="Caixa de texto 7" o:spid="_x0000_s1027" type="#_x0000_t202" style="position:absolute;left:0;text-align:left;margin-left:205.25pt;margin-top:2.15pt;width:16pt;height:1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" fillcolor="white [3201]" stroked="f" strokeweight=".5pt">
                <v:textbox>
                  <w:txbxContent>
                    <w:p w14:paraId="5588B4D8" w14:textId="3D2D9A07" w:rsidR="00597CD9" w:rsidRPr="00AC5982" w:rsidRDefault="00597CD9" w:rsidP="00AC5982">
                      <w:pPr>
                        <w:rPr>
                          <w:rFonts w:ascii="Arial" w:hAnsi="Arial" w:cs="Arial"/>
                          <w:b/>
                          <w:sz w:val="24"/>
                        </w:rPr>
                      </w:pPr>
                      <w:r w:rsidRPr="00AC5982">
                        <w:rPr>
                          <w:rFonts w:ascii="Arial" w:hAnsi="Arial" w:cs="Arial"/>
                          <w:b/>
                          <w:sz w:val="24"/>
                        </w:rPr>
                        <w:t>A</w:t>
                      </w:r>
                    </w:p>
                  </w:txbxContent>
                </v:textbox>
              </v:shape>
            </w:pict>
          </mc:Fallback>
        </mc:AlternateContent>
      </w:r>
      <w:r w:rsidR="00332409" w:rsidRPr="007D23E5">
        <w:rPr>
          <w:rFonts w:ascii="Arial" w:hAnsi="Arial" w:cs="Arial"/>
          <w:noProof/>
          <w:sz w:val="24"/>
          <w:szCs w:val="24"/>
          <w:lang w:eastAsia="pt-BR"/>
        </w:rPr>
        <w:drawing>
          <wp:inline distT="0" distB="0" distL="0" distR="0" wp14:anchorId="175B1973" wp14:editId="3021BCFD">
            <wp:extent cx="2844800" cy="17399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8565" cy="1766667"/>
                    </a:xfrm>
                    <a:prstGeom prst="rect">
                      <a:avLst/>
                    </a:prstGeom>
                  </pic:spPr>
                </pic:pic>
              </a:graphicData>
            </a:graphic>
          </wp:inline>
        </w:drawing>
      </w:r>
      <w:r w:rsidR="00152AF5" w:rsidRPr="007D23E5">
        <w:rPr>
          <w:rFonts w:ascii="Arial" w:hAnsi="Arial" w:cs="Arial"/>
          <w:sz w:val="20"/>
          <w:szCs w:val="24"/>
        </w:rPr>
        <w:t xml:space="preserve"> </w:t>
      </w:r>
      <w:r w:rsidR="00332409" w:rsidRPr="007D23E5">
        <w:rPr>
          <w:rFonts w:ascii="Arial" w:hAnsi="Arial" w:cs="Arial"/>
          <w:noProof/>
          <w:sz w:val="24"/>
          <w:szCs w:val="24"/>
          <w:lang w:eastAsia="pt-BR"/>
        </w:rPr>
        <w:drawing>
          <wp:inline distT="0" distB="0" distL="0" distR="0" wp14:anchorId="2BEF94F9" wp14:editId="195BF035">
            <wp:extent cx="2838450" cy="174434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2130" cy="1765043"/>
                    </a:xfrm>
                    <a:prstGeom prst="rect">
                      <a:avLst/>
                    </a:prstGeom>
                  </pic:spPr>
                </pic:pic>
              </a:graphicData>
            </a:graphic>
          </wp:inline>
        </w:drawing>
      </w:r>
    </w:p>
    <w:p w14:paraId="2C5F5C65" w14:textId="79EDEFBF" w:rsidR="00D258F5" w:rsidRPr="007D23E5" w:rsidRDefault="00D258F5" w:rsidP="007D23E5">
      <w:pPr>
        <w:spacing w:after="0" w:line="240" w:lineRule="auto"/>
        <w:jc w:val="center"/>
        <w:rPr>
          <w:rFonts w:ascii="Arial" w:hAnsi="Arial" w:cs="Arial"/>
          <w:sz w:val="8"/>
          <w:szCs w:val="24"/>
        </w:rPr>
      </w:pPr>
    </w:p>
    <w:p w14:paraId="0C23B1D8" w14:textId="149DFEBE" w:rsidR="00332409" w:rsidRPr="007D23E5" w:rsidRDefault="00AC5982" w:rsidP="007D23E5">
      <w:pPr>
        <w:spacing w:after="0" w:line="240" w:lineRule="auto"/>
        <w:ind w:right="-2"/>
        <w:jc w:val="both"/>
        <w:rPr>
          <w:rFonts w:ascii="Arial" w:hAnsi="Arial" w:cs="Arial"/>
          <w:sz w:val="24"/>
          <w:szCs w:val="24"/>
        </w:rPr>
      </w:pPr>
      <w:r w:rsidRPr="007D23E5">
        <w:rPr>
          <w:rFonts w:ascii="Arial" w:hAnsi="Arial" w:cs="Arial"/>
          <w:noProof/>
          <w:sz w:val="24"/>
          <w:szCs w:val="24"/>
          <w:lang w:eastAsia="pt-BR"/>
        </w:rPr>
        <mc:AlternateContent>
          <mc:Choice Requires="wps">
            <w:drawing>
              <wp:anchor distT="0" distB="0" distL="114300" distR="114300" simplePos="0" relativeHeight="251664384" behindDoc="0" locked="0" layoutInCell="1" allowOverlap="1" wp14:anchorId="620EF57B" wp14:editId="0F0761BA">
                <wp:simplePos x="0" y="0"/>
                <wp:positionH relativeFrom="column">
                  <wp:posOffset>5482441</wp:posOffset>
                </wp:positionH>
                <wp:positionV relativeFrom="paragraph">
                  <wp:posOffset>27342</wp:posOffset>
                </wp:positionV>
                <wp:extent cx="203200" cy="286273"/>
                <wp:effectExtent l="0" t="0" r="6350" b="0"/>
                <wp:wrapNone/>
                <wp:docPr id="12" name="Caixa de texto 12"/>
                <wp:cNvGraphicFramePr/>
                <a:graphic xmlns:a="http://schemas.openxmlformats.org/drawingml/2006/main">
                  <a:graphicData uri="http://schemas.microsoft.com/office/word/2010/wordprocessingShape">
                    <wps:wsp>
                      <wps:cNvSpPr txBox="1"/>
                      <wps:spPr>
                        <a:xfrm>
                          <a:off x="0" y="0"/>
                          <a:ext cx="203200" cy="286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FAD91" w14:textId="48EA8B70" w:rsidR="00597CD9" w:rsidRPr="00AC5982" w:rsidRDefault="00597CD9" w:rsidP="00AC5982">
                            <w:pPr>
                              <w:rPr>
                                <w:rFonts w:ascii="Arial" w:hAnsi="Arial" w:cs="Arial"/>
                                <w:b/>
                                <w:sz w:val="24"/>
                              </w:rPr>
                            </w:pPr>
                            <w:r w:rsidRPr="00AC5982">
                              <w:rPr>
                                <w:rFonts w:ascii="Arial" w:hAnsi="Arial" w:cs="Arial"/>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20EF57B" id="Caixa de texto 12" o:spid="_x0000_s1028" type="#_x0000_t202" style="position:absolute;left:0;text-align:left;margin-left:431.7pt;margin-top:2.15pt;width:16pt;height:2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" fillcolor="white [3201]" stroked="f" strokeweight=".5pt">
                <v:textbox>
                  <w:txbxContent>
                    <w:p w14:paraId="6A3FAD91" w14:textId="48EA8B70" w:rsidR="00597CD9" w:rsidRPr="00AC5982" w:rsidRDefault="00597CD9" w:rsidP="00AC5982">
                      <w:pPr>
                        <w:rPr>
                          <w:rFonts w:ascii="Arial" w:hAnsi="Arial" w:cs="Arial"/>
                          <w:b/>
                          <w:sz w:val="24"/>
                        </w:rPr>
                      </w:pPr>
                      <w:r w:rsidRPr="00AC5982">
                        <w:rPr>
                          <w:rFonts w:ascii="Arial" w:hAnsi="Arial" w:cs="Arial"/>
                          <w:b/>
                          <w:sz w:val="24"/>
                        </w:rPr>
                        <w:t>D</w:t>
                      </w:r>
                    </w:p>
                  </w:txbxContent>
                </v:textbox>
              </v:shape>
            </w:pict>
          </mc:Fallback>
        </mc:AlternateContent>
      </w:r>
      <w:r w:rsidRPr="007D23E5">
        <w:rPr>
          <w:rFonts w:ascii="Arial" w:hAnsi="Arial" w:cs="Arial"/>
          <w:noProof/>
          <w:sz w:val="24"/>
          <w:szCs w:val="24"/>
          <w:lang w:eastAsia="pt-BR"/>
        </w:rPr>
        <mc:AlternateContent>
          <mc:Choice Requires="wps">
            <w:drawing>
              <wp:anchor distT="0" distB="0" distL="114300" distR="114300" simplePos="0" relativeHeight="251663360" behindDoc="0" locked="0" layoutInCell="1" allowOverlap="1" wp14:anchorId="1B9C6467" wp14:editId="293CE4BA">
                <wp:simplePos x="0" y="0"/>
                <wp:positionH relativeFrom="column">
                  <wp:posOffset>2601334</wp:posOffset>
                </wp:positionH>
                <wp:positionV relativeFrom="paragraph">
                  <wp:posOffset>39145</wp:posOffset>
                </wp:positionV>
                <wp:extent cx="203200" cy="274918"/>
                <wp:effectExtent l="0" t="0" r="6350" b="0"/>
                <wp:wrapNone/>
                <wp:docPr id="11" name="Caixa de texto 11"/>
                <wp:cNvGraphicFramePr/>
                <a:graphic xmlns:a="http://schemas.openxmlformats.org/drawingml/2006/main">
                  <a:graphicData uri="http://schemas.microsoft.com/office/word/2010/wordprocessingShape">
                    <wps:wsp>
                      <wps:cNvSpPr txBox="1"/>
                      <wps:spPr>
                        <a:xfrm>
                          <a:off x="0" y="0"/>
                          <a:ext cx="203200" cy="2749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74F73" w14:textId="34BFE143" w:rsidR="00597CD9" w:rsidRPr="00AC5982" w:rsidRDefault="00597CD9" w:rsidP="00AC5982">
                            <w:pPr>
                              <w:rPr>
                                <w:rFonts w:ascii="Arial" w:hAnsi="Arial" w:cs="Arial"/>
                                <w:b/>
                                <w:sz w:val="24"/>
                              </w:rPr>
                            </w:pPr>
                            <w:r>
                              <w:rPr>
                                <w:rFonts w:ascii="Arial" w:hAnsi="Arial" w:cs="Arial"/>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B9C6467" id="Caixa de texto 11" o:spid="_x0000_s1029" type="#_x0000_t202" style="position:absolute;left:0;text-align:left;margin-left:204.85pt;margin-top:3.1pt;width:16pt;height:2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" fillcolor="white [3201]" stroked="f" strokeweight=".5pt">
                <v:textbox>
                  <w:txbxContent>
                    <w:p w14:paraId="25C74F73" w14:textId="34BFE143" w:rsidR="00597CD9" w:rsidRPr="00AC5982" w:rsidRDefault="00597CD9" w:rsidP="00AC5982">
                      <w:pPr>
                        <w:rPr>
                          <w:rFonts w:ascii="Arial" w:hAnsi="Arial" w:cs="Arial"/>
                          <w:b/>
                          <w:sz w:val="24"/>
                        </w:rPr>
                      </w:pPr>
                      <w:r>
                        <w:rPr>
                          <w:rFonts w:ascii="Arial" w:hAnsi="Arial" w:cs="Arial"/>
                          <w:b/>
                          <w:sz w:val="24"/>
                        </w:rPr>
                        <w:t>C</w:t>
                      </w:r>
                    </w:p>
                  </w:txbxContent>
                </v:textbox>
              </v:shape>
            </w:pict>
          </mc:Fallback>
        </mc:AlternateContent>
      </w:r>
      <w:r w:rsidR="00181B8B" w:rsidRPr="007D23E5">
        <w:rPr>
          <w:rFonts w:ascii="Arial" w:hAnsi="Arial" w:cs="Arial"/>
          <w:noProof/>
          <w:sz w:val="24"/>
          <w:szCs w:val="24"/>
          <w:lang w:eastAsia="pt-BR"/>
        </w:rPr>
        <w:drawing>
          <wp:inline distT="0" distB="0" distL="0" distR="0" wp14:anchorId="46AD6919" wp14:editId="201F8A57">
            <wp:extent cx="2832847" cy="1779309"/>
            <wp:effectExtent l="0" t="0" r="571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6275" cy="1794024"/>
                    </a:xfrm>
                    <a:prstGeom prst="rect">
                      <a:avLst/>
                    </a:prstGeom>
                  </pic:spPr>
                </pic:pic>
              </a:graphicData>
            </a:graphic>
          </wp:inline>
        </w:drawing>
      </w:r>
      <w:r w:rsidR="00152AF5" w:rsidRPr="007D23E5">
        <w:rPr>
          <w:rFonts w:ascii="Arial" w:hAnsi="Arial" w:cs="Arial"/>
          <w:sz w:val="24"/>
          <w:szCs w:val="24"/>
        </w:rPr>
        <w:t xml:space="preserve"> </w:t>
      </w:r>
      <w:r w:rsidR="00152AF5" w:rsidRPr="007D23E5">
        <w:rPr>
          <w:rFonts w:ascii="Arial" w:hAnsi="Arial" w:cs="Arial"/>
          <w:noProof/>
          <w:sz w:val="24"/>
          <w:szCs w:val="24"/>
          <w:lang w:eastAsia="pt-BR"/>
        </w:rPr>
        <w:drawing>
          <wp:inline distT="0" distB="0" distL="0" distR="0" wp14:anchorId="742C6EB4" wp14:editId="750AEC1E">
            <wp:extent cx="2844800" cy="1783080"/>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7821" cy="1797509"/>
                    </a:xfrm>
                    <a:prstGeom prst="rect">
                      <a:avLst/>
                    </a:prstGeom>
                  </pic:spPr>
                </pic:pic>
              </a:graphicData>
            </a:graphic>
          </wp:inline>
        </w:drawing>
      </w:r>
    </w:p>
    <w:p w14:paraId="01E24FCE" w14:textId="41E3D0A1" w:rsidR="004448D3" w:rsidRPr="007D23E5" w:rsidRDefault="004448D3" w:rsidP="007D23E5">
      <w:pPr>
        <w:spacing w:after="0" w:line="240" w:lineRule="auto"/>
        <w:ind w:right="-2"/>
        <w:jc w:val="both"/>
        <w:rPr>
          <w:rFonts w:ascii="Arial" w:hAnsi="Arial" w:cs="Arial"/>
          <w:sz w:val="8"/>
          <w:szCs w:val="24"/>
        </w:rPr>
      </w:pPr>
    </w:p>
    <w:p w14:paraId="621C5352" w14:textId="4708AE94" w:rsidR="004448D3" w:rsidRPr="007D23E5" w:rsidRDefault="00AC5982" w:rsidP="007D23E5">
      <w:pPr>
        <w:spacing w:after="0" w:line="240" w:lineRule="auto"/>
        <w:ind w:right="-2"/>
        <w:jc w:val="both"/>
        <w:rPr>
          <w:rFonts w:ascii="Arial" w:hAnsi="Arial" w:cs="Arial"/>
          <w:sz w:val="24"/>
          <w:szCs w:val="24"/>
        </w:rPr>
      </w:pPr>
      <w:r w:rsidRPr="007D23E5">
        <w:rPr>
          <w:rFonts w:ascii="Arial" w:hAnsi="Arial" w:cs="Arial"/>
          <w:noProof/>
          <w:sz w:val="24"/>
          <w:szCs w:val="24"/>
          <w:lang w:eastAsia="pt-BR"/>
        </w:rPr>
        <mc:AlternateContent>
          <mc:Choice Requires="wps">
            <w:drawing>
              <wp:anchor distT="0" distB="0" distL="114300" distR="114300" simplePos="0" relativeHeight="251667456" behindDoc="0" locked="0" layoutInCell="1" allowOverlap="1" wp14:anchorId="78341CE7" wp14:editId="7E9301D1">
                <wp:simplePos x="0" y="0"/>
                <wp:positionH relativeFrom="column">
                  <wp:posOffset>5470488</wp:posOffset>
                </wp:positionH>
                <wp:positionV relativeFrom="paragraph">
                  <wp:posOffset>24952</wp:posOffset>
                </wp:positionV>
                <wp:extent cx="203200" cy="286273"/>
                <wp:effectExtent l="0" t="0" r="6350" b="0"/>
                <wp:wrapNone/>
                <wp:docPr id="14" name="Caixa de texto 14"/>
                <wp:cNvGraphicFramePr/>
                <a:graphic xmlns:a="http://schemas.openxmlformats.org/drawingml/2006/main">
                  <a:graphicData uri="http://schemas.microsoft.com/office/word/2010/wordprocessingShape">
                    <wps:wsp>
                      <wps:cNvSpPr txBox="1"/>
                      <wps:spPr>
                        <a:xfrm>
                          <a:off x="0" y="0"/>
                          <a:ext cx="203200" cy="286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E1F61" w14:textId="3D73E857" w:rsidR="00597CD9" w:rsidRPr="00AC5982" w:rsidRDefault="00597CD9" w:rsidP="00AC5982">
                            <w:pPr>
                              <w:rPr>
                                <w:rFonts w:ascii="Arial" w:hAnsi="Arial" w:cs="Arial"/>
                                <w:b/>
                                <w:sz w:val="24"/>
                              </w:rPr>
                            </w:pPr>
                            <w:r w:rsidRPr="00AC5982">
                              <w:rPr>
                                <w:rFonts w:ascii="Arial" w:hAnsi="Arial" w:cs="Arial"/>
                                <w:b/>
                                <w:sz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8341CE7" id="Caixa de texto 14" o:spid="_x0000_s1030" type="#_x0000_t202" style="position:absolute;left:0;text-align:left;margin-left:430.75pt;margin-top:1.95pt;width:16pt;height:22.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" fillcolor="white [3201]" stroked="f" strokeweight=".5pt">
                <v:textbox>
                  <w:txbxContent>
                    <w:p w14:paraId="1F2E1F61" w14:textId="3D73E857" w:rsidR="00597CD9" w:rsidRPr="00AC5982" w:rsidRDefault="00597CD9" w:rsidP="00AC5982">
                      <w:pPr>
                        <w:rPr>
                          <w:rFonts w:ascii="Arial" w:hAnsi="Arial" w:cs="Arial"/>
                          <w:b/>
                          <w:sz w:val="24"/>
                        </w:rPr>
                      </w:pPr>
                      <w:r w:rsidRPr="00AC5982">
                        <w:rPr>
                          <w:rFonts w:ascii="Arial" w:hAnsi="Arial" w:cs="Arial"/>
                          <w:b/>
                          <w:sz w:val="24"/>
                        </w:rPr>
                        <w:t>F</w:t>
                      </w:r>
                    </w:p>
                  </w:txbxContent>
                </v:textbox>
              </v:shape>
            </w:pict>
          </mc:Fallback>
        </mc:AlternateContent>
      </w:r>
      <w:r w:rsidRPr="007D23E5">
        <w:rPr>
          <w:rFonts w:ascii="Arial" w:hAnsi="Arial" w:cs="Arial"/>
          <w:noProof/>
          <w:sz w:val="24"/>
          <w:szCs w:val="24"/>
          <w:lang w:eastAsia="pt-BR"/>
        </w:rPr>
        <mc:AlternateContent>
          <mc:Choice Requires="wps">
            <w:drawing>
              <wp:anchor distT="0" distB="0" distL="114300" distR="114300" simplePos="0" relativeHeight="251666432" behindDoc="0" locked="0" layoutInCell="1" allowOverlap="1" wp14:anchorId="5009436D" wp14:editId="68B99F8A">
                <wp:simplePos x="0" y="0"/>
                <wp:positionH relativeFrom="column">
                  <wp:posOffset>2583180</wp:posOffset>
                </wp:positionH>
                <wp:positionV relativeFrom="paragraph">
                  <wp:posOffset>36830</wp:posOffset>
                </wp:positionV>
                <wp:extent cx="203200" cy="274320"/>
                <wp:effectExtent l="0" t="0" r="6350" b="0"/>
                <wp:wrapNone/>
                <wp:docPr id="13" name="Caixa de texto 13"/>
                <wp:cNvGraphicFramePr/>
                <a:graphic xmlns:a="http://schemas.openxmlformats.org/drawingml/2006/main">
                  <a:graphicData uri="http://schemas.microsoft.com/office/word/2010/wordprocessingShape">
                    <wps:wsp>
                      <wps:cNvSpPr txBox="1"/>
                      <wps:spPr>
                        <a:xfrm>
                          <a:off x="0" y="0"/>
                          <a:ext cx="20320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F5408" w14:textId="528F2B7C" w:rsidR="00597CD9" w:rsidRPr="00AC5982" w:rsidRDefault="00597CD9" w:rsidP="00AC5982">
                            <w:pPr>
                              <w:rPr>
                                <w:rFonts w:ascii="Arial" w:hAnsi="Arial" w:cs="Arial"/>
                                <w:b/>
                                <w:sz w:val="24"/>
                              </w:rPr>
                            </w:pPr>
                            <w:r>
                              <w:rPr>
                                <w:rFonts w:ascii="Arial" w:hAnsi="Arial" w:cs="Arial"/>
                                <w:b/>
                                <w:sz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009436D" id="Caixa de texto 13" o:spid="_x0000_s1031" type="#_x0000_t202" style="position:absolute;left:0;text-align:left;margin-left:203.4pt;margin-top:2.9pt;width:16pt;height:21.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" fillcolor="white [3201]" stroked="f" strokeweight=".5pt">
                <v:textbox>
                  <w:txbxContent>
                    <w:p w14:paraId="417F5408" w14:textId="528F2B7C" w:rsidR="00597CD9" w:rsidRPr="00AC5982" w:rsidRDefault="00597CD9" w:rsidP="00AC5982">
                      <w:pPr>
                        <w:rPr>
                          <w:rFonts w:ascii="Arial" w:hAnsi="Arial" w:cs="Arial"/>
                          <w:b/>
                          <w:sz w:val="24"/>
                        </w:rPr>
                      </w:pPr>
                      <w:r>
                        <w:rPr>
                          <w:rFonts w:ascii="Arial" w:hAnsi="Arial" w:cs="Arial"/>
                          <w:b/>
                          <w:sz w:val="24"/>
                        </w:rPr>
                        <w:t>E</w:t>
                      </w:r>
                    </w:p>
                  </w:txbxContent>
                </v:textbox>
              </v:shape>
            </w:pict>
          </mc:Fallback>
        </mc:AlternateContent>
      </w:r>
      <w:r w:rsidR="004448D3" w:rsidRPr="007D23E5">
        <w:rPr>
          <w:rFonts w:ascii="Arial" w:hAnsi="Arial" w:cs="Arial"/>
          <w:noProof/>
          <w:sz w:val="24"/>
          <w:szCs w:val="24"/>
          <w:lang w:eastAsia="pt-BR"/>
        </w:rPr>
        <w:drawing>
          <wp:inline distT="0" distB="0" distL="0" distR="0" wp14:anchorId="74FBA670" wp14:editId="342A71A3">
            <wp:extent cx="2832735" cy="1653424"/>
            <wp:effectExtent l="0" t="0" r="5715"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0034" cy="1663521"/>
                    </a:xfrm>
                    <a:prstGeom prst="rect">
                      <a:avLst/>
                    </a:prstGeom>
                  </pic:spPr>
                </pic:pic>
              </a:graphicData>
            </a:graphic>
          </wp:inline>
        </w:drawing>
      </w:r>
      <w:r w:rsidR="004448D3" w:rsidRPr="007D23E5">
        <w:rPr>
          <w:rFonts w:ascii="Arial" w:hAnsi="Arial" w:cs="Arial"/>
          <w:sz w:val="24"/>
          <w:szCs w:val="24"/>
        </w:rPr>
        <w:t xml:space="preserve"> </w:t>
      </w:r>
      <w:r w:rsidR="004448D3" w:rsidRPr="007D23E5">
        <w:rPr>
          <w:rFonts w:ascii="Arial" w:hAnsi="Arial" w:cs="Arial"/>
          <w:noProof/>
          <w:sz w:val="24"/>
          <w:szCs w:val="24"/>
          <w:lang w:eastAsia="pt-BR"/>
        </w:rPr>
        <w:drawing>
          <wp:inline distT="0" distB="0" distL="0" distR="0" wp14:anchorId="2572C3C3" wp14:editId="5B564165">
            <wp:extent cx="2838824" cy="165931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0153" cy="1665935"/>
                    </a:xfrm>
                    <a:prstGeom prst="rect">
                      <a:avLst/>
                    </a:prstGeom>
                  </pic:spPr>
                </pic:pic>
              </a:graphicData>
            </a:graphic>
          </wp:inline>
        </w:drawing>
      </w:r>
    </w:p>
    <w:p w14:paraId="77B75248" w14:textId="77777777" w:rsidR="007D23E5" w:rsidRPr="007D23E5" w:rsidRDefault="007D23E5" w:rsidP="007D23E5">
      <w:pPr>
        <w:spacing w:after="0" w:line="240" w:lineRule="auto"/>
        <w:jc w:val="center"/>
        <w:rPr>
          <w:rFonts w:ascii="Arial" w:hAnsi="Arial" w:cs="Arial"/>
          <w:sz w:val="24"/>
          <w:szCs w:val="24"/>
        </w:rPr>
      </w:pPr>
      <w:r w:rsidRPr="007D23E5">
        <w:rPr>
          <w:rFonts w:ascii="Arial" w:hAnsi="Arial" w:cs="Arial"/>
          <w:b/>
          <w:sz w:val="24"/>
          <w:szCs w:val="24"/>
        </w:rPr>
        <w:t>Figura 1.</w:t>
      </w:r>
      <w:r w:rsidRPr="007D23E5">
        <w:rPr>
          <w:rFonts w:ascii="Arial" w:hAnsi="Arial" w:cs="Arial"/>
          <w:sz w:val="24"/>
          <w:szCs w:val="24"/>
        </w:rPr>
        <w:t xml:space="preserve"> Produção de flores e frutos em </w:t>
      </w:r>
      <w:proofErr w:type="spellStart"/>
      <w:r w:rsidRPr="007D23E5">
        <w:rPr>
          <w:rFonts w:ascii="Arial" w:hAnsi="Arial" w:cs="Arial"/>
          <w:i/>
          <w:sz w:val="24"/>
          <w:szCs w:val="24"/>
        </w:rPr>
        <w:t>Nectandra</w:t>
      </w:r>
      <w:proofErr w:type="spellEnd"/>
      <w:r w:rsidRPr="007D23E5">
        <w:rPr>
          <w:rFonts w:ascii="Arial" w:hAnsi="Arial" w:cs="Arial"/>
          <w:i/>
          <w:sz w:val="24"/>
          <w:szCs w:val="24"/>
        </w:rPr>
        <w:t xml:space="preserve"> </w:t>
      </w:r>
      <w:proofErr w:type="spellStart"/>
      <w:r w:rsidRPr="007D23E5">
        <w:rPr>
          <w:rFonts w:ascii="Arial" w:hAnsi="Arial" w:cs="Arial"/>
          <w:i/>
          <w:sz w:val="24"/>
          <w:szCs w:val="24"/>
        </w:rPr>
        <w:t>megapotamica</w:t>
      </w:r>
      <w:proofErr w:type="spellEnd"/>
      <w:r w:rsidRPr="007D23E5">
        <w:rPr>
          <w:rFonts w:ascii="Arial" w:hAnsi="Arial" w:cs="Arial"/>
          <w:sz w:val="24"/>
          <w:szCs w:val="24"/>
        </w:rPr>
        <w:t xml:space="preserve"> (</w:t>
      </w:r>
      <w:proofErr w:type="spellStart"/>
      <w:r w:rsidRPr="007D23E5">
        <w:rPr>
          <w:rFonts w:ascii="Arial" w:hAnsi="Arial" w:cs="Arial"/>
          <w:sz w:val="24"/>
          <w:szCs w:val="24"/>
        </w:rPr>
        <w:t>Spreng</w:t>
      </w:r>
      <w:proofErr w:type="spellEnd"/>
      <w:proofErr w:type="gramStart"/>
      <w:r w:rsidRPr="007D23E5">
        <w:rPr>
          <w:rFonts w:ascii="Arial" w:hAnsi="Arial" w:cs="Arial"/>
          <w:sz w:val="24"/>
          <w:szCs w:val="24"/>
        </w:rPr>
        <w:t xml:space="preserve">.) </w:t>
      </w:r>
      <w:proofErr w:type="spellStart"/>
      <w:r w:rsidRPr="007D23E5">
        <w:rPr>
          <w:rFonts w:ascii="Arial" w:hAnsi="Arial" w:cs="Arial"/>
          <w:sz w:val="24"/>
          <w:szCs w:val="24"/>
        </w:rPr>
        <w:t>Mez</w:t>
      </w:r>
      <w:proofErr w:type="spellEnd"/>
      <w:proofErr w:type="gramEnd"/>
      <w:r w:rsidRPr="007D23E5">
        <w:rPr>
          <w:rFonts w:ascii="Arial" w:hAnsi="Arial" w:cs="Arial"/>
          <w:sz w:val="24"/>
          <w:szCs w:val="24"/>
        </w:rPr>
        <w:t xml:space="preserve"> (</w:t>
      </w:r>
      <w:proofErr w:type="spellStart"/>
      <w:r w:rsidRPr="007D23E5">
        <w:rPr>
          <w:rFonts w:ascii="Arial" w:hAnsi="Arial" w:cs="Arial"/>
          <w:sz w:val="24"/>
          <w:szCs w:val="24"/>
        </w:rPr>
        <w:t>Lauraceae</w:t>
      </w:r>
      <w:proofErr w:type="spellEnd"/>
      <w:r w:rsidRPr="007D23E5">
        <w:rPr>
          <w:rFonts w:ascii="Arial" w:hAnsi="Arial" w:cs="Arial"/>
          <w:sz w:val="24"/>
          <w:szCs w:val="24"/>
        </w:rPr>
        <w:t xml:space="preserve">) nas áreas 1 (pontos redondos), 2 (pontos quadrados) e 3 (pontos triangulares). (A) Índice de indivíduos que apresentaram botões florais, (B) flores abertas, em antese, e (C) frutos. (D) Intensidade de botões florais, (E) antese e (F) frutos, indicada pelo índice de </w:t>
      </w:r>
      <w:proofErr w:type="spellStart"/>
      <w:r w:rsidRPr="007D23E5">
        <w:rPr>
          <w:rFonts w:ascii="Arial" w:hAnsi="Arial" w:cs="Arial"/>
          <w:sz w:val="24"/>
          <w:szCs w:val="24"/>
        </w:rPr>
        <w:t>Fournie</w:t>
      </w:r>
      <w:proofErr w:type="spellEnd"/>
      <w:r w:rsidRPr="007D23E5">
        <w:rPr>
          <w:rFonts w:ascii="Arial" w:hAnsi="Arial" w:cs="Arial"/>
          <w:sz w:val="24"/>
          <w:szCs w:val="24"/>
        </w:rPr>
        <w:t>.</w:t>
      </w:r>
    </w:p>
    <w:p w14:paraId="5AE48C6C" w14:textId="5D76EFD2" w:rsidR="00181B8B" w:rsidRPr="007D23E5" w:rsidRDefault="00181B8B" w:rsidP="007D23E5">
      <w:pPr>
        <w:spacing w:after="0" w:line="240" w:lineRule="auto"/>
        <w:jc w:val="center"/>
        <w:rPr>
          <w:rFonts w:ascii="Arial" w:hAnsi="Arial" w:cs="Arial"/>
          <w:sz w:val="24"/>
          <w:szCs w:val="24"/>
        </w:rPr>
      </w:pPr>
    </w:p>
    <w:p w14:paraId="1A2D15B5" w14:textId="21E93D42" w:rsidR="00834EB5" w:rsidRPr="007D23E5" w:rsidRDefault="00074662" w:rsidP="007D23E5">
      <w:pPr>
        <w:spacing w:after="0" w:line="240" w:lineRule="auto"/>
        <w:ind w:firstLine="708"/>
        <w:jc w:val="both"/>
        <w:rPr>
          <w:rFonts w:ascii="Arial" w:hAnsi="Arial" w:cs="Arial"/>
          <w:sz w:val="24"/>
          <w:szCs w:val="24"/>
        </w:rPr>
      </w:pPr>
      <w:r w:rsidRPr="007D23E5">
        <w:rPr>
          <w:rFonts w:ascii="Arial" w:hAnsi="Arial" w:cs="Arial"/>
          <w:sz w:val="24"/>
          <w:szCs w:val="24"/>
        </w:rPr>
        <w:t xml:space="preserve">A floração de </w:t>
      </w:r>
      <w:proofErr w:type="spellStart"/>
      <w:r w:rsidRPr="007D23E5">
        <w:rPr>
          <w:rFonts w:ascii="Arial" w:hAnsi="Arial" w:cs="Arial"/>
          <w:i/>
          <w:sz w:val="24"/>
          <w:szCs w:val="24"/>
        </w:rPr>
        <w:t>Nectandra</w:t>
      </w:r>
      <w:proofErr w:type="spellEnd"/>
      <w:r w:rsidRPr="007D23E5">
        <w:rPr>
          <w:rFonts w:ascii="Arial" w:hAnsi="Arial" w:cs="Arial"/>
          <w:i/>
          <w:sz w:val="24"/>
          <w:szCs w:val="24"/>
        </w:rPr>
        <w:t xml:space="preserve"> </w:t>
      </w:r>
      <w:proofErr w:type="spellStart"/>
      <w:r w:rsidRPr="007D23E5">
        <w:rPr>
          <w:rFonts w:ascii="Arial" w:hAnsi="Arial" w:cs="Arial"/>
          <w:i/>
          <w:sz w:val="24"/>
          <w:szCs w:val="24"/>
        </w:rPr>
        <w:t>lanceolata</w:t>
      </w:r>
      <w:proofErr w:type="spellEnd"/>
      <w:r w:rsidRPr="007D23E5">
        <w:rPr>
          <w:rFonts w:ascii="Arial" w:hAnsi="Arial" w:cs="Arial"/>
          <w:i/>
          <w:sz w:val="24"/>
          <w:szCs w:val="24"/>
        </w:rPr>
        <w:t xml:space="preserve"> </w:t>
      </w:r>
      <w:r w:rsidRPr="007D23E5">
        <w:rPr>
          <w:rFonts w:ascii="Arial" w:hAnsi="Arial" w:cs="Arial"/>
          <w:sz w:val="24"/>
          <w:szCs w:val="24"/>
        </w:rPr>
        <w:t xml:space="preserve">iniciou na primeira quinzena do mês de </w:t>
      </w:r>
      <w:r w:rsidR="00834EB5" w:rsidRPr="007D23E5">
        <w:rPr>
          <w:rFonts w:ascii="Arial" w:hAnsi="Arial" w:cs="Arial"/>
          <w:sz w:val="24"/>
          <w:szCs w:val="24"/>
        </w:rPr>
        <w:t>setembro</w:t>
      </w:r>
      <w:r w:rsidRPr="007D23E5">
        <w:rPr>
          <w:rFonts w:ascii="Arial" w:hAnsi="Arial" w:cs="Arial"/>
          <w:sz w:val="24"/>
          <w:szCs w:val="24"/>
        </w:rPr>
        <w:t xml:space="preserve"> e se estendeu até a </w:t>
      </w:r>
      <w:r w:rsidR="00834EB5" w:rsidRPr="007D23E5">
        <w:rPr>
          <w:rFonts w:ascii="Arial" w:hAnsi="Arial" w:cs="Arial"/>
          <w:sz w:val="24"/>
          <w:szCs w:val="24"/>
        </w:rPr>
        <w:t xml:space="preserve">segunda </w:t>
      </w:r>
      <w:r w:rsidRPr="007D23E5">
        <w:rPr>
          <w:rFonts w:ascii="Arial" w:hAnsi="Arial" w:cs="Arial"/>
          <w:sz w:val="24"/>
          <w:szCs w:val="24"/>
        </w:rPr>
        <w:t xml:space="preserve">quinzena de </w:t>
      </w:r>
      <w:r w:rsidR="00834EB5" w:rsidRPr="007D23E5">
        <w:rPr>
          <w:rFonts w:ascii="Arial" w:hAnsi="Arial" w:cs="Arial"/>
          <w:sz w:val="24"/>
          <w:szCs w:val="24"/>
        </w:rPr>
        <w:t xml:space="preserve">dezembro </w:t>
      </w:r>
      <w:r w:rsidRPr="007D23E5">
        <w:rPr>
          <w:rFonts w:ascii="Arial" w:hAnsi="Arial" w:cs="Arial"/>
          <w:sz w:val="24"/>
          <w:szCs w:val="24"/>
        </w:rPr>
        <w:t>nas</w:t>
      </w:r>
      <w:r w:rsidR="00834EB5" w:rsidRPr="007D23E5">
        <w:rPr>
          <w:rFonts w:ascii="Arial" w:hAnsi="Arial" w:cs="Arial"/>
          <w:sz w:val="24"/>
          <w:szCs w:val="24"/>
        </w:rPr>
        <w:t xml:space="preserve"> três áreas observadas (Figura 2</w:t>
      </w:r>
      <w:r w:rsidRPr="007D23E5">
        <w:rPr>
          <w:rFonts w:ascii="Arial" w:hAnsi="Arial" w:cs="Arial"/>
          <w:sz w:val="24"/>
          <w:szCs w:val="24"/>
        </w:rPr>
        <w:t xml:space="preserve"> A e B). </w:t>
      </w:r>
      <w:r w:rsidR="00834EB5" w:rsidRPr="007D23E5">
        <w:rPr>
          <w:rFonts w:ascii="Arial" w:hAnsi="Arial" w:cs="Arial"/>
          <w:sz w:val="24"/>
          <w:szCs w:val="24"/>
        </w:rPr>
        <w:t>O</w:t>
      </w:r>
      <w:r w:rsidRPr="007D23E5">
        <w:rPr>
          <w:rFonts w:ascii="Arial" w:hAnsi="Arial" w:cs="Arial"/>
          <w:sz w:val="24"/>
          <w:szCs w:val="24"/>
        </w:rPr>
        <w:t xml:space="preserve"> índice máximo</w:t>
      </w:r>
      <w:r w:rsidR="00834EB5" w:rsidRPr="007D23E5">
        <w:rPr>
          <w:rFonts w:ascii="Arial" w:hAnsi="Arial" w:cs="Arial"/>
          <w:sz w:val="24"/>
          <w:szCs w:val="24"/>
        </w:rPr>
        <w:t xml:space="preserve"> foi de 100% dos indivíduos com floração nas áreas </w:t>
      </w:r>
      <w:proofErr w:type="gramStart"/>
      <w:r w:rsidR="00834EB5" w:rsidRPr="007D23E5">
        <w:rPr>
          <w:rFonts w:ascii="Arial" w:hAnsi="Arial" w:cs="Arial"/>
          <w:sz w:val="24"/>
          <w:szCs w:val="24"/>
        </w:rPr>
        <w:t>2</w:t>
      </w:r>
      <w:proofErr w:type="gramEnd"/>
      <w:r w:rsidR="00834EB5" w:rsidRPr="007D23E5">
        <w:rPr>
          <w:rFonts w:ascii="Arial" w:hAnsi="Arial" w:cs="Arial"/>
          <w:sz w:val="24"/>
          <w:szCs w:val="24"/>
        </w:rPr>
        <w:t xml:space="preserve"> e 3, enquanto a área 1 atingiu 50% dos indivíduos. O período de maior número de indivíduos com botões florais foi na segunda quinzena de outubro, enquanto o período com maior número de indivíduos com flores em antese foi na primeira quinzena de novembro. O registro de frutificação foi realizado de janeiro a fevereiro</w:t>
      </w:r>
      <w:r w:rsidR="008F40B3" w:rsidRPr="007D23E5">
        <w:rPr>
          <w:rFonts w:ascii="Arial" w:hAnsi="Arial" w:cs="Arial"/>
          <w:sz w:val="24"/>
          <w:szCs w:val="24"/>
        </w:rPr>
        <w:t xml:space="preserve">, atingindo 100% nos indivíduos apenas na área </w:t>
      </w:r>
      <w:proofErr w:type="gramStart"/>
      <w:r w:rsidR="008F40B3" w:rsidRPr="007D23E5">
        <w:rPr>
          <w:rFonts w:ascii="Arial" w:hAnsi="Arial" w:cs="Arial"/>
          <w:sz w:val="24"/>
          <w:szCs w:val="24"/>
        </w:rPr>
        <w:t>3</w:t>
      </w:r>
      <w:proofErr w:type="gramEnd"/>
      <w:r w:rsidR="008F40B3" w:rsidRPr="007D23E5">
        <w:rPr>
          <w:rFonts w:ascii="Arial" w:hAnsi="Arial" w:cs="Arial"/>
          <w:sz w:val="24"/>
          <w:szCs w:val="24"/>
        </w:rPr>
        <w:t>, na área 2 foi de 83% e na área 1 foi de 50%</w:t>
      </w:r>
      <w:r w:rsidR="00834EB5" w:rsidRPr="007D23E5">
        <w:rPr>
          <w:rFonts w:ascii="Arial" w:hAnsi="Arial" w:cs="Arial"/>
          <w:sz w:val="24"/>
          <w:szCs w:val="24"/>
        </w:rPr>
        <w:t xml:space="preserve"> (Figura 2 C). </w:t>
      </w:r>
      <w:r w:rsidR="008F40B3" w:rsidRPr="007D23E5">
        <w:rPr>
          <w:rFonts w:ascii="Arial" w:hAnsi="Arial" w:cs="Arial"/>
          <w:sz w:val="24"/>
          <w:szCs w:val="24"/>
        </w:rPr>
        <w:t xml:space="preserve">Foi observado, desta forma, que tanto na área </w:t>
      </w:r>
      <w:proofErr w:type="gramStart"/>
      <w:r w:rsidR="008F40B3" w:rsidRPr="007D23E5">
        <w:rPr>
          <w:rFonts w:ascii="Arial" w:hAnsi="Arial" w:cs="Arial"/>
          <w:sz w:val="24"/>
          <w:szCs w:val="24"/>
        </w:rPr>
        <w:t>1</w:t>
      </w:r>
      <w:proofErr w:type="gramEnd"/>
      <w:r w:rsidR="008F40B3" w:rsidRPr="007D23E5">
        <w:rPr>
          <w:rFonts w:ascii="Arial" w:hAnsi="Arial" w:cs="Arial"/>
          <w:sz w:val="24"/>
          <w:szCs w:val="24"/>
        </w:rPr>
        <w:t xml:space="preserve"> como na área 2 ocorreram indivíduos que produziram flores, mas não produzira frutos.</w:t>
      </w:r>
    </w:p>
    <w:p w14:paraId="05BEC56D" w14:textId="1549525A" w:rsidR="00E5490C" w:rsidRPr="007D23E5" w:rsidRDefault="00E5490C" w:rsidP="007D23E5">
      <w:pPr>
        <w:spacing w:after="0" w:line="240" w:lineRule="auto"/>
        <w:ind w:firstLine="708"/>
        <w:jc w:val="both"/>
        <w:rPr>
          <w:rFonts w:ascii="Arial" w:hAnsi="Arial" w:cs="Arial"/>
          <w:sz w:val="24"/>
          <w:szCs w:val="24"/>
        </w:rPr>
      </w:pPr>
      <w:r w:rsidRPr="007D23E5">
        <w:rPr>
          <w:rFonts w:ascii="Arial" w:hAnsi="Arial" w:cs="Arial"/>
          <w:sz w:val="24"/>
          <w:szCs w:val="24"/>
        </w:rPr>
        <w:t>A floração das espécies acompanhadas neste estudo (</w:t>
      </w:r>
      <w:r w:rsidRPr="007D23E5">
        <w:rPr>
          <w:rFonts w:ascii="Arial" w:hAnsi="Arial" w:cs="Arial"/>
          <w:i/>
          <w:sz w:val="24"/>
          <w:szCs w:val="24"/>
        </w:rPr>
        <w:t xml:space="preserve">N. </w:t>
      </w:r>
      <w:proofErr w:type="spellStart"/>
      <w:r w:rsidRPr="007D23E5">
        <w:rPr>
          <w:rFonts w:ascii="Arial" w:hAnsi="Arial" w:cs="Arial"/>
          <w:i/>
          <w:sz w:val="24"/>
          <w:szCs w:val="24"/>
        </w:rPr>
        <w:t>megapotamica</w:t>
      </w:r>
      <w:proofErr w:type="spellEnd"/>
      <w:r w:rsidRPr="007D23E5">
        <w:rPr>
          <w:rFonts w:ascii="Arial" w:hAnsi="Arial" w:cs="Arial"/>
          <w:i/>
          <w:sz w:val="24"/>
          <w:szCs w:val="24"/>
        </w:rPr>
        <w:t xml:space="preserve"> </w:t>
      </w:r>
      <w:r w:rsidRPr="007D23E5">
        <w:rPr>
          <w:rFonts w:ascii="Arial" w:hAnsi="Arial" w:cs="Arial"/>
          <w:sz w:val="24"/>
          <w:szCs w:val="24"/>
        </w:rPr>
        <w:t xml:space="preserve">e </w:t>
      </w:r>
      <w:r w:rsidRPr="007D23E5">
        <w:rPr>
          <w:rFonts w:ascii="Arial" w:hAnsi="Arial" w:cs="Arial"/>
          <w:i/>
          <w:sz w:val="24"/>
          <w:szCs w:val="24"/>
        </w:rPr>
        <w:t xml:space="preserve">N. </w:t>
      </w:r>
      <w:proofErr w:type="spellStart"/>
      <w:r w:rsidRPr="007D23E5">
        <w:rPr>
          <w:rFonts w:ascii="Arial" w:hAnsi="Arial" w:cs="Arial"/>
          <w:i/>
          <w:sz w:val="24"/>
          <w:szCs w:val="24"/>
        </w:rPr>
        <w:t>lanceolata</w:t>
      </w:r>
      <w:proofErr w:type="spellEnd"/>
      <w:r w:rsidRPr="007D23E5">
        <w:rPr>
          <w:rFonts w:ascii="Arial" w:hAnsi="Arial" w:cs="Arial"/>
          <w:sz w:val="24"/>
          <w:szCs w:val="24"/>
        </w:rPr>
        <w:t xml:space="preserve">) foi alta quando comparada com as observações realizadas por Mantovani e colaboradores (2003) em Floresta Ombrófila Densa, em São Pedro de Alcântara/SC, na qual apenas 5.5% das canelas do gênero </w:t>
      </w:r>
      <w:proofErr w:type="spellStart"/>
      <w:r w:rsidRPr="007D23E5">
        <w:rPr>
          <w:rFonts w:ascii="Arial" w:hAnsi="Arial" w:cs="Arial"/>
          <w:i/>
          <w:sz w:val="24"/>
          <w:szCs w:val="24"/>
        </w:rPr>
        <w:t>Nectandra</w:t>
      </w:r>
      <w:proofErr w:type="spellEnd"/>
      <w:r w:rsidRPr="007D23E5">
        <w:rPr>
          <w:rFonts w:ascii="Arial" w:hAnsi="Arial" w:cs="Arial"/>
          <w:i/>
          <w:sz w:val="24"/>
          <w:szCs w:val="24"/>
        </w:rPr>
        <w:t xml:space="preserve"> </w:t>
      </w:r>
      <w:r w:rsidRPr="007D23E5">
        <w:rPr>
          <w:rFonts w:ascii="Arial" w:hAnsi="Arial" w:cs="Arial"/>
          <w:sz w:val="24"/>
          <w:szCs w:val="24"/>
        </w:rPr>
        <w:t xml:space="preserve">apresentaram processo reprodutivo no decorrer de </w:t>
      </w:r>
      <w:proofErr w:type="gramStart"/>
      <w:r w:rsidRPr="007D23E5">
        <w:rPr>
          <w:rFonts w:ascii="Arial" w:hAnsi="Arial" w:cs="Arial"/>
          <w:sz w:val="24"/>
          <w:szCs w:val="24"/>
        </w:rPr>
        <w:t>1</w:t>
      </w:r>
      <w:proofErr w:type="gramEnd"/>
      <w:r w:rsidRPr="007D23E5">
        <w:rPr>
          <w:rFonts w:ascii="Arial" w:hAnsi="Arial" w:cs="Arial"/>
          <w:sz w:val="24"/>
          <w:szCs w:val="24"/>
        </w:rPr>
        <w:t xml:space="preserve"> ano e 1 mês, período avaliado. </w:t>
      </w:r>
    </w:p>
    <w:p w14:paraId="0BDFD0F1" w14:textId="7E22012A" w:rsidR="008F40B3" w:rsidRPr="007D23E5" w:rsidRDefault="00497EFD" w:rsidP="007D23E5">
      <w:pPr>
        <w:spacing w:after="0" w:line="240" w:lineRule="auto"/>
        <w:ind w:firstLine="708"/>
        <w:jc w:val="both"/>
        <w:rPr>
          <w:rFonts w:ascii="Arial" w:hAnsi="Arial" w:cs="Arial"/>
          <w:sz w:val="24"/>
          <w:szCs w:val="24"/>
        </w:rPr>
      </w:pPr>
      <w:r w:rsidRPr="007D23E5">
        <w:rPr>
          <w:rFonts w:ascii="Arial" w:hAnsi="Arial" w:cs="Arial"/>
          <w:sz w:val="24"/>
          <w:szCs w:val="24"/>
        </w:rPr>
        <w:t>A intensidade de cada fase reprodutiva</w:t>
      </w:r>
      <w:r w:rsidR="00E5490C" w:rsidRPr="007D23E5">
        <w:rPr>
          <w:rFonts w:ascii="Arial" w:hAnsi="Arial" w:cs="Arial"/>
          <w:sz w:val="24"/>
          <w:szCs w:val="24"/>
        </w:rPr>
        <w:t xml:space="preserve"> de </w:t>
      </w:r>
      <w:r w:rsidR="00E5490C" w:rsidRPr="007D23E5">
        <w:rPr>
          <w:rFonts w:ascii="Arial" w:hAnsi="Arial" w:cs="Arial"/>
          <w:i/>
          <w:sz w:val="24"/>
          <w:szCs w:val="24"/>
        </w:rPr>
        <w:t xml:space="preserve">N. </w:t>
      </w:r>
      <w:proofErr w:type="spellStart"/>
      <w:r w:rsidR="00E5490C" w:rsidRPr="007D23E5">
        <w:rPr>
          <w:rFonts w:ascii="Arial" w:hAnsi="Arial" w:cs="Arial"/>
          <w:i/>
          <w:sz w:val="24"/>
          <w:szCs w:val="24"/>
        </w:rPr>
        <w:t>lanceolata</w:t>
      </w:r>
      <w:proofErr w:type="spellEnd"/>
      <w:r w:rsidR="00E5490C" w:rsidRPr="007D23E5">
        <w:rPr>
          <w:rFonts w:ascii="Arial" w:hAnsi="Arial" w:cs="Arial"/>
          <w:i/>
          <w:sz w:val="24"/>
          <w:szCs w:val="24"/>
        </w:rPr>
        <w:t xml:space="preserve"> </w:t>
      </w:r>
      <w:r w:rsidRPr="007D23E5">
        <w:rPr>
          <w:rFonts w:ascii="Arial" w:hAnsi="Arial" w:cs="Arial"/>
          <w:sz w:val="24"/>
          <w:szCs w:val="24"/>
        </w:rPr>
        <w:t xml:space="preserve">foi avaliada através do cálculo do Índice de </w:t>
      </w:r>
      <w:proofErr w:type="spellStart"/>
      <w:r w:rsidRPr="007D23E5">
        <w:rPr>
          <w:rFonts w:ascii="Arial" w:hAnsi="Arial" w:cs="Arial"/>
          <w:sz w:val="24"/>
          <w:szCs w:val="24"/>
        </w:rPr>
        <w:t>Fournier</w:t>
      </w:r>
      <w:proofErr w:type="spellEnd"/>
      <w:r w:rsidRPr="007D23E5">
        <w:rPr>
          <w:rFonts w:ascii="Arial" w:hAnsi="Arial" w:cs="Arial"/>
          <w:sz w:val="24"/>
          <w:szCs w:val="24"/>
        </w:rPr>
        <w:t xml:space="preserve">. Tal cálculo demonstrou que a intensidade de botões florais foi de 16% na área 1, 33% na área </w:t>
      </w:r>
      <w:proofErr w:type="gramStart"/>
      <w:r w:rsidRPr="007D23E5">
        <w:rPr>
          <w:rFonts w:ascii="Arial" w:hAnsi="Arial" w:cs="Arial"/>
          <w:sz w:val="24"/>
          <w:szCs w:val="24"/>
        </w:rPr>
        <w:t>2</w:t>
      </w:r>
      <w:proofErr w:type="gramEnd"/>
      <w:r w:rsidRPr="007D23E5">
        <w:rPr>
          <w:rFonts w:ascii="Arial" w:hAnsi="Arial" w:cs="Arial"/>
          <w:sz w:val="24"/>
          <w:szCs w:val="24"/>
        </w:rPr>
        <w:t xml:space="preserve"> e 25% na área 3 (Figura 2 D). A intensidade de antese foi de 21% na área 1, 33% na área </w:t>
      </w:r>
      <w:proofErr w:type="gramStart"/>
      <w:r w:rsidRPr="007D23E5">
        <w:rPr>
          <w:rFonts w:ascii="Arial" w:hAnsi="Arial" w:cs="Arial"/>
          <w:sz w:val="24"/>
          <w:szCs w:val="24"/>
        </w:rPr>
        <w:t>2</w:t>
      </w:r>
      <w:proofErr w:type="gramEnd"/>
      <w:r w:rsidRPr="007D23E5">
        <w:rPr>
          <w:rFonts w:ascii="Arial" w:hAnsi="Arial" w:cs="Arial"/>
          <w:sz w:val="24"/>
          <w:szCs w:val="24"/>
        </w:rPr>
        <w:t xml:space="preserve"> e 60% na área 3 (Figura 2 E). </w:t>
      </w:r>
      <w:r w:rsidR="005E396E" w:rsidRPr="007D23E5">
        <w:rPr>
          <w:rFonts w:ascii="Arial" w:hAnsi="Arial" w:cs="Arial"/>
          <w:sz w:val="24"/>
          <w:szCs w:val="24"/>
        </w:rPr>
        <w:t xml:space="preserve">Com relação </w:t>
      </w:r>
      <w:proofErr w:type="gramStart"/>
      <w:r w:rsidR="005E396E" w:rsidRPr="007D23E5">
        <w:rPr>
          <w:rFonts w:ascii="Arial" w:hAnsi="Arial" w:cs="Arial"/>
          <w:sz w:val="24"/>
          <w:szCs w:val="24"/>
        </w:rPr>
        <w:t>a</w:t>
      </w:r>
      <w:proofErr w:type="gramEnd"/>
      <w:r w:rsidR="005E396E" w:rsidRPr="007D23E5">
        <w:rPr>
          <w:rFonts w:ascii="Arial" w:hAnsi="Arial" w:cs="Arial"/>
          <w:sz w:val="24"/>
          <w:szCs w:val="24"/>
        </w:rPr>
        <w:t xml:space="preserve"> frutificação a intensidade máxima foi na área 2 com 33%, seguida da área 3 com 25% e área 1 com 16%, ocorrida no mês de janeiro (Figura 2 F).</w:t>
      </w:r>
    </w:p>
    <w:p w14:paraId="0DE17A2A" w14:textId="77777777" w:rsidR="00834EB5" w:rsidRDefault="00834EB5" w:rsidP="007D23E5">
      <w:pPr>
        <w:spacing w:after="0" w:line="240" w:lineRule="auto"/>
        <w:rPr>
          <w:rFonts w:ascii="Arial" w:hAnsi="Arial" w:cs="Arial"/>
          <w:color w:val="FF0000"/>
          <w:sz w:val="24"/>
          <w:szCs w:val="24"/>
        </w:rPr>
      </w:pPr>
    </w:p>
    <w:p w14:paraId="4B9125F2" w14:textId="77777777" w:rsidR="003A42E7" w:rsidRDefault="003A42E7" w:rsidP="007D23E5">
      <w:pPr>
        <w:spacing w:after="0" w:line="240" w:lineRule="auto"/>
        <w:rPr>
          <w:rFonts w:ascii="Arial" w:hAnsi="Arial" w:cs="Arial"/>
          <w:color w:val="FF0000"/>
          <w:sz w:val="24"/>
          <w:szCs w:val="24"/>
        </w:rPr>
      </w:pPr>
    </w:p>
    <w:p w14:paraId="1A699EDE" w14:textId="77777777" w:rsidR="003A42E7" w:rsidRDefault="003A42E7" w:rsidP="007D23E5">
      <w:pPr>
        <w:spacing w:after="0" w:line="240" w:lineRule="auto"/>
        <w:rPr>
          <w:rFonts w:ascii="Arial" w:hAnsi="Arial" w:cs="Arial"/>
          <w:color w:val="FF0000"/>
          <w:sz w:val="24"/>
          <w:szCs w:val="24"/>
        </w:rPr>
      </w:pPr>
    </w:p>
    <w:p w14:paraId="610057FA" w14:textId="77777777" w:rsidR="003A42E7" w:rsidRDefault="003A42E7" w:rsidP="007D23E5">
      <w:pPr>
        <w:spacing w:after="0" w:line="240" w:lineRule="auto"/>
        <w:rPr>
          <w:rFonts w:ascii="Arial" w:hAnsi="Arial" w:cs="Arial"/>
          <w:color w:val="FF0000"/>
          <w:sz w:val="24"/>
          <w:szCs w:val="24"/>
        </w:rPr>
      </w:pPr>
    </w:p>
    <w:p w14:paraId="653C0DE6" w14:textId="77777777" w:rsidR="003A42E7" w:rsidRDefault="003A42E7" w:rsidP="007D23E5">
      <w:pPr>
        <w:spacing w:after="0" w:line="240" w:lineRule="auto"/>
        <w:rPr>
          <w:rFonts w:ascii="Arial" w:hAnsi="Arial" w:cs="Arial"/>
          <w:color w:val="FF0000"/>
          <w:sz w:val="24"/>
          <w:szCs w:val="24"/>
        </w:rPr>
      </w:pPr>
    </w:p>
    <w:p w14:paraId="4BEE28F7" w14:textId="77777777" w:rsidR="003A42E7" w:rsidRDefault="003A42E7" w:rsidP="007D23E5">
      <w:pPr>
        <w:spacing w:after="0" w:line="240" w:lineRule="auto"/>
        <w:rPr>
          <w:rFonts w:ascii="Arial" w:hAnsi="Arial" w:cs="Arial"/>
          <w:color w:val="FF0000"/>
          <w:sz w:val="24"/>
          <w:szCs w:val="24"/>
        </w:rPr>
      </w:pPr>
    </w:p>
    <w:p w14:paraId="0AA6619A" w14:textId="77777777" w:rsidR="003A42E7" w:rsidRDefault="003A42E7" w:rsidP="007D23E5">
      <w:pPr>
        <w:spacing w:after="0" w:line="240" w:lineRule="auto"/>
        <w:rPr>
          <w:rFonts w:ascii="Arial" w:hAnsi="Arial" w:cs="Arial"/>
          <w:color w:val="FF0000"/>
          <w:sz w:val="24"/>
          <w:szCs w:val="24"/>
        </w:rPr>
      </w:pPr>
    </w:p>
    <w:p w14:paraId="2BFB0A91" w14:textId="77777777" w:rsidR="003A42E7" w:rsidRDefault="003A42E7" w:rsidP="007D23E5">
      <w:pPr>
        <w:spacing w:after="0" w:line="240" w:lineRule="auto"/>
        <w:rPr>
          <w:rFonts w:ascii="Arial" w:hAnsi="Arial" w:cs="Arial"/>
          <w:color w:val="FF0000"/>
          <w:sz w:val="24"/>
          <w:szCs w:val="24"/>
        </w:rPr>
      </w:pPr>
    </w:p>
    <w:p w14:paraId="58D12A4D" w14:textId="77777777" w:rsidR="003A42E7" w:rsidRDefault="003A42E7" w:rsidP="007D23E5">
      <w:pPr>
        <w:spacing w:after="0" w:line="240" w:lineRule="auto"/>
        <w:rPr>
          <w:rFonts w:ascii="Arial" w:hAnsi="Arial" w:cs="Arial"/>
          <w:color w:val="FF0000"/>
          <w:sz w:val="24"/>
          <w:szCs w:val="24"/>
        </w:rPr>
      </w:pPr>
    </w:p>
    <w:p w14:paraId="6B50ACB4" w14:textId="77777777" w:rsidR="003A42E7" w:rsidRDefault="003A42E7" w:rsidP="007D23E5">
      <w:pPr>
        <w:spacing w:after="0" w:line="240" w:lineRule="auto"/>
        <w:rPr>
          <w:rFonts w:ascii="Arial" w:hAnsi="Arial" w:cs="Arial"/>
          <w:color w:val="FF0000"/>
          <w:sz w:val="24"/>
          <w:szCs w:val="24"/>
        </w:rPr>
      </w:pPr>
    </w:p>
    <w:p w14:paraId="10FE6257" w14:textId="77777777" w:rsidR="003A42E7" w:rsidRDefault="003A42E7" w:rsidP="007D23E5">
      <w:pPr>
        <w:spacing w:after="0" w:line="240" w:lineRule="auto"/>
        <w:rPr>
          <w:rFonts w:ascii="Arial" w:hAnsi="Arial" w:cs="Arial"/>
          <w:color w:val="FF0000"/>
          <w:sz w:val="24"/>
          <w:szCs w:val="24"/>
        </w:rPr>
      </w:pPr>
    </w:p>
    <w:p w14:paraId="0A0F5B48" w14:textId="77777777" w:rsidR="003A42E7" w:rsidRDefault="003A42E7" w:rsidP="007D23E5">
      <w:pPr>
        <w:spacing w:after="0" w:line="240" w:lineRule="auto"/>
        <w:rPr>
          <w:rFonts w:ascii="Arial" w:hAnsi="Arial" w:cs="Arial"/>
          <w:color w:val="FF0000"/>
          <w:sz w:val="24"/>
          <w:szCs w:val="24"/>
        </w:rPr>
      </w:pPr>
    </w:p>
    <w:p w14:paraId="0A2D8B10" w14:textId="77777777" w:rsidR="003A42E7" w:rsidRDefault="003A42E7" w:rsidP="007D23E5">
      <w:pPr>
        <w:spacing w:after="0" w:line="240" w:lineRule="auto"/>
        <w:rPr>
          <w:rFonts w:ascii="Arial" w:hAnsi="Arial" w:cs="Arial"/>
          <w:color w:val="FF0000"/>
          <w:sz w:val="24"/>
          <w:szCs w:val="24"/>
        </w:rPr>
      </w:pPr>
    </w:p>
    <w:p w14:paraId="103C973E" w14:textId="77777777" w:rsidR="003A42E7" w:rsidRDefault="003A42E7" w:rsidP="007D23E5">
      <w:pPr>
        <w:spacing w:after="0" w:line="240" w:lineRule="auto"/>
        <w:rPr>
          <w:rFonts w:ascii="Arial" w:hAnsi="Arial" w:cs="Arial"/>
          <w:color w:val="FF0000"/>
          <w:sz w:val="24"/>
          <w:szCs w:val="24"/>
        </w:rPr>
      </w:pPr>
    </w:p>
    <w:p w14:paraId="7F82E25D" w14:textId="77777777" w:rsidR="003A42E7" w:rsidRDefault="003A42E7" w:rsidP="007D23E5">
      <w:pPr>
        <w:spacing w:after="0" w:line="240" w:lineRule="auto"/>
        <w:rPr>
          <w:rFonts w:ascii="Arial" w:hAnsi="Arial" w:cs="Arial"/>
          <w:color w:val="FF0000"/>
          <w:sz w:val="24"/>
          <w:szCs w:val="24"/>
        </w:rPr>
      </w:pPr>
    </w:p>
    <w:p w14:paraId="5B32F681" w14:textId="77777777" w:rsidR="003A42E7" w:rsidRDefault="003A42E7" w:rsidP="007D23E5">
      <w:pPr>
        <w:spacing w:after="0" w:line="240" w:lineRule="auto"/>
        <w:rPr>
          <w:rFonts w:ascii="Arial" w:hAnsi="Arial" w:cs="Arial"/>
          <w:color w:val="FF0000"/>
          <w:sz w:val="24"/>
          <w:szCs w:val="24"/>
        </w:rPr>
      </w:pPr>
    </w:p>
    <w:p w14:paraId="4D27A248" w14:textId="77777777" w:rsidR="003A42E7" w:rsidRDefault="003A42E7" w:rsidP="007D23E5">
      <w:pPr>
        <w:spacing w:after="0" w:line="240" w:lineRule="auto"/>
        <w:rPr>
          <w:rFonts w:ascii="Arial" w:hAnsi="Arial" w:cs="Arial"/>
          <w:color w:val="FF0000"/>
          <w:sz w:val="24"/>
          <w:szCs w:val="24"/>
        </w:rPr>
      </w:pPr>
    </w:p>
    <w:p w14:paraId="048981D2" w14:textId="77777777" w:rsidR="003A42E7" w:rsidRDefault="003A42E7" w:rsidP="007D23E5">
      <w:pPr>
        <w:spacing w:after="0" w:line="240" w:lineRule="auto"/>
        <w:rPr>
          <w:rFonts w:ascii="Arial" w:hAnsi="Arial" w:cs="Arial"/>
          <w:color w:val="FF0000"/>
          <w:sz w:val="24"/>
          <w:szCs w:val="24"/>
        </w:rPr>
      </w:pPr>
    </w:p>
    <w:p w14:paraId="2A460AB7" w14:textId="77777777" w:rsidR="003A42E7" w:rsidRDefault="003A42E7" w:rsidP="007D23E5">
      <w:pPr>
        <w:spacing w:after="0" w:line="240" w:lineRule="auto"/>
        <w:rPr>
          <w:rFonts w:ascii="Arial" w:hAnsi="Arial" w:cs="Arial"/>
          <w:color w:val="FF0000"/>
          <w:sz w:val="24"/>
          <w:szCs w:val="24"/>
        </w:rPr>
      </w:pPr>
    </w:p>
    <w:p w14:paraId="5C15D583" w14:textId="77777777" w:rsidR="003A42E7" w:rsidRDefault="003A42E7" w:rsidP="007D23E5">
      <w:pPr>
        <w:spacing w:after="0" w:line="240" w:lineRule="auto"/>
        <w:rPr>
          <w:rFonts w:ascii="Arial" w:hAnsi="Arial" w:cs="Arial"/>
          <w:color w:val="FF0000"/>
          <w:sz w:val="24"/>
          <w:szCs w:val="24"/>
        </w:rPr>
      </w:pPr>
    </w:p>
    <w:p w14:paraId="4CACE3EC" w14:textId="77777777" w:rsidR="003A42E7" w:rsidRDefault="003A42E7" w:rsidP="007D23E5">
      <w:pPr>
        <w:spacing w:after="0" w:line="240" w:lineRule="auto"/>
        <w:rPr>
          <w:rFonts w:ascii="Arial" w:hAnsi="Arial" w:cs="Arial"/>
          <w:color w:val="FF0000"/>
          <w:sz w:val="24"/>
          <w:szCs w:val="24"/>
        </w:rPr>
      </w:pPr>
    </w:p>
    <w:p w14:paraId="1FB0ACB4" w14:textId="77777777" w:rsidR="003A42E7" w:rsidRDefault="003A42E7" w:rsidP="007D23E5">
      <w:pPr>
        <w:spacing w:after="0" w:line="240" w:lineRule="auto"/>
        <w:rPr>
          <w:rFonts w:ascii="Arial" w:hAnsi="Arial" w:cs="Arial"/>
          <w:color w:val="FF0000"/>
          <w:sz w:val="24"/>
          <w:szCs w:val="24"/>
        </w:rPr>
      </w:pPr>
    </w:p>
    <w:p w14:paraId="57DE324E" w14:textId="77777777" w:rsidR="003A42E7" w:rsidRPr="007D23E5" w:rsidRDefault="003A42E7" w:rsidP="007D23E5">
      <w:pPr>
        <w:spacing w:after="0" w:line="240" w:lineRule="auto"/>
        <w:rPr>
          <w:rFonts w:ascii="Arial" w:hAnsi="Arial" w:cs="Arial"/>
          <w:color w:val="FF0000"/>
          <w:sz w:val="24"/>
          <w:szCs w:val="24"/>
        </w:rPr>
      </w:pPr>
    </w:p>
    <w:p w14:paraId="366B99FD" w14:textId="4F5B19C3" w:rsidR="007B054B" w:rsidRPr="007D23E5" w:rsidRDefault="007B054B" w:rsidP="007D23E5">
      <w:pPr>
        <w:spacing w:after="0" w:line="240" w:lineRule="auto"/>
        <w:jc w:val="both"/>
        <w:rPr>
          <w:rFonts w:ascii="Arial" w:hAnsi="Arial" w:cs="Arial"/>
          <w:color w:val="FF0000"/>
          <w:sz w:val="20"/>
          <w:szCs w:val="24"/>
        </w:rPr>
      </w:pPr>
      <w:r w:rsidRPr="007D23E5">
        <w:rPr>
          <w:rFonts w:ascii="Arial" w:hAnsi="Arial" w:cs="Arial"/>
          <w:noProof/>
          <w:sz w:val="20"/>
          <w:szCs w:val="24"/>
          <w:lang w:eastAsia="pt-BR"/>
        </w:rPr>
        <mc:AlternateContent>
          <mc:Choice Requires="wps">
            <w:drawing>
              <wp:anchor distT="0" distB="0" distL="114300" distR="114300" simplePos="0" relativeHeight="251670528" behindDoc="0" locked="0" layoutInCell="1" allowOverlap="1" wp14:anchorId="5EE64341" wp14:editId="6DC3DF24">
                <wp:simplePos x="0" y="0"/>
                <wp:positionH relativeFrom="column">
                  <wp:posOffset>5498465</wp:posOffset>
                </wp:positionH>
                <wp:positionV relativeFrom="paragraph">
                  <wp:posOffset>35560</wp:posOffset>
                </wp:positionV>
                <wp:extent cx="203200" cy="280670"/>
                <wp:effectExtent l="0" t="0" r="6350" b="5080"/>
                <wp:wrapNone/>
                <wp:docPr id="28" name="Caixa de texto 28"/>
                <wp:cNvGraphicFramePr/>
                <a:graphic xmlns:a="http://schemas.openxmlformats.org/drawingml/2006/main">
                  <a:graphicData uri="http://schemas.microsoft.com/office/word/2010/wordprocessingShape">
                    <wps:wsp>
                      <wps:cNvSpPr txBox="1"/>
                      <wps:spPr>
                        <a:xfrm>
                          <a:off x="0" y="0"/>
                          <a:ext cx="203200" cy="28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7E0F1" w14:textId="77777777" w:rsidR="00597CD9" w:rsidRPr="00AC5982" w:rsidRDefault="00597CD9" w:rsidP="007B054B">
                            <w:pPr>
                              <w:rPr>
                                <w:rFonts w:ascii="Arial" w:hAnsi="Arial" w:cs="Arial"/>
                                <w:b/>
                                <w:sz w:val="24"/>
                              </w:rPr>
                            </w:pPr>
                            <w:r w:rsidRPr="00AC5982">
                              <w:rPr>
                                <w:rFonts w:ascii="Arial" w:hAnsi="Arial" w:cs="Arial"/>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EE64341" id="Caixa de texto 28" o:spid="_x0000_s1032" type="#_x0000_t202" style="position:absolute;left:0;text-align:left;margin-left:432.95pt;margin-top:2.8pt;width:16pt;height:22.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" fillcolor="white [3201]" stroked="f" strokeweight=".5pt">
                <v:textbox>
                  <w:txbxContent>
                    <w:p w14:paraId="64B7E0F1" w14:textId="77777777" w:rsidR="00597CD9" w:rsidRPr="00AC5982" w:rsidRDefault="00597CD9" w:rsidP="007B054B">
                      <w:pPr>
                        <w:rPr>
                          <w:rFonts w:ascii="Arial" w:hAnsi="Arial" w:cs="Arial"/>
                          <w:b/>
                          <w:sz w:val="24"/>
                        </w:rPr>
                      </w:pPr>
                      <w:r w:rsidRPr="00AC5982">
                        <w:rPr>
                          <w:rFonts w:ascii="Arial" w:hAnsi="Arial" w:cs="Arial"/>
                          <w:b/>
                          <w:sz w:val="24"/>
                        </w:rPr>
                        <w:t>B</w:t>
                      </w:r>
                    </w:p>
                  </w:txbxContent>
                </v:textbox>
              </v:shape>
            </w:pict>
          </mc:Fallback>
        </mc:AlternateContent>
      </w:r>
      <w:r w:rsidRPr="007D23E5">
        <w:rPr>
          <w:rFonts w:ascii="Arial" w:hAnsi="Arial" w:cs="Arial"/>
          <w:noProof/>
          <w:sz w:val="20"/>
          <w:szCs w:val="24"/>
          <w:lang w:eastAsia="pt-BR"/>
        </w:rPr>
        <mc:AlternateContent>
          <mc:Choice Requires="wps">
            <w:drawing>
              <wp:anchor distT="0" distB="0" distL="114300" distR="114300" simplePos="0" relativeHeight="251669504" behindDoc="0" locked="0" layoutInCell="1" allowOverlap="1" wp14:anchorId="5020B6BA" wp14:editId="2FE172EA">
                <wp:simplePos x="0" y="0"/>
                <wp:positionH relativeFrom="column">
                  <wp:posOffset>2610672</wp:posOffset>
                </wp:positionH>
                <wp:positionV relativeFrom="paragraph">
                  <wp:posOffset>53639</wp:posOffset>
                </wp:positionV>
                <wp:extent cx="203200" cy="233045"/>
                <wp:effectExtent l="0" t="0" r="6350" b="0"/>
                <wp:wrapNone/>
                <wp:docPr id="27" name="Caixa de texto 27"/>
                <wp:cNvGraphicFramePr/>
                <a:graphic xmlns:a="http://schemas.openxmlformats.org/drawingml/2006/main">
                  <a:graphicData uri="http://schemas.microsoft.com/office/word/2010/wordprocessingShape">
                    <wps:wsp>
                      <wps:cNvSpPr txBox="1"/>
                      <wps:spPr>
                        <a:xfrm>
                          <a:off x="0" y="0"/>
                          <a:ext cx="203200"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3D2BA" w14:textId="77777777" w:rsidR="00597CD9" w:rsidRPr="00AC5982" w:rsidRDefault="00597CD9" w:rsidP="007B054B">
                            <w:pPr>
                              <w:rPr>
                                <w:rFonts w:ascii="Arial" w:hAnsi="Arial" w:cs="Arial"/>
                                <w:b/>
                                <w:sz w:val="24"/>
                              </w:rPr>
                            </w:pPr>
                            <w:r w:rsidRPr="00AC5982">
                              <w:rPr>
                                <w:rFonts w:ascii="Arial" w:hAnsi="Arial" w:cs="Arial"/>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020B6BA" id="Caixa de texto 27" o:spid="_x0000_s1033" type="#_x0000_t202" style="position:absolute;left:0;text-align:left;margin-left:205.55pt;margin-top:4.2pt;width:16pt;height:18.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" fillcolor="white [3201]" stroked="f" strokeweight=".5pt">
                <v:textbox>
                  <w:txbxContent>
                    <w:p w14:paraId="2303D2BA" w14:textId="77777777" w:rsidR="00597CD9" w:rsidRPr="00AC5982" w:rsidRDefault="00597CD9" w:rsidP="007B054B">
                      <w:pPr>
                        <w:rPr>
                          <w:rFonts w:ascii="Arial" w:hAnsi="Arial" w:cs="Arial"/>
                          <w:b/>
                          <w:sz w:val="24"/>
                        </w:rPr>
                      </w:pPr>
                      <w:r w:rsidRPr="00AC5982">
                        <w:rPr>
                          <w:rFonts w:ascii="Arial" w:hAnsi="Arial" w:cs="Arial"/>
                          <w:b/>
                          <w:sz w:val="24"/>
                        </w:rPr>
                        <w:t>A</w:t>
                      </w:r>
                    </w:p>
                  </w:txbxContent>
                </v:textbox>
              </v:shape>
            </w:pict>
          </mc:Fallback>
        </mc:AlternateContent>
      </w:r>
      <w:r w:rsidRPr="007D23E5">
        <w:rPr>
          <w:rFonts w:ascii="Arial" w:hAnsi="Arial" w:cs="Arial"/>
          <w:noProof/>
          <w:color w:val="FF0000"/>
          <w:sz w:val="20"/>
          <w:szCs w:val="24"/>
          <w:lang w:eastAsia="pt-BR"/>
        </w:rPr>
        <w:drawing>
          <wp:inline distT="0" distB="0" distL="0" distR="0" wp14:anchorId="27A55041" wp14:editId="03A39C9C">
            <wp:extent cx="2862729" cy="172068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0647" cy="1725442"/>
                    </a:xfrm>
                    <a:prstGeom prst="rect">
                      <a:avLst/>
                    </a:prstGeom>
                  </pic:spPr>
                </pic:pic>
              </a:graphicData>
            </a:graphic>
          </wp:inline>
        </w:drawing>
      </w:r>
      <w:r w:rsidRPr="007D23E5">
        <w:rPr>
          <w:rFonts w:ascii="Arial" w:hAnsi="Arial" w:cs="Arial"/>
          <w:color w:val="FF0000"/>
          <w:sz w:val="20"/>
          <w:szCs w:val="24"/>
        </w:rPr>
        <w:t xml:space="preserve"> </w:t>
      </w:r>
      <w:r w:rsidRPr="007D23E5">
        <w:rPr>
          <w:rFonts w:ascii="Arial" w:hAnsi="Arial" w:cs="Arial"/>
          <w:noProof/>
          <w:color w:val="FF0000"/>
          <w:sz w:val="20"/>
          <w:szCs w:val="24"/>
          <w:lang w:eastAsia="pt-BR"/>
        </w:rPr>
        <w:drawing>
          <wp:inline distT="0" distB="0" distL="0" distR="0" wp14:anchorId="6FE1E334" wp14:editId="16F07EB9">
            <wp:extent cx="2829783" cy="1703145"/>
            <wp:effectExtent l="0" t="0" r="889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6809" cy="1713393"/>
                    </a:xfrm>
                    <a:prstGeom prst="rect">
                      <a:avLst/>
                    </a:prstGeom>
                  </pic:spPr>
                </pic:pic>
              </a:graphicData>
            </a:graphic>
          </wp:inline>
        </w:drawing>
      </w:r>
    </w:p>
    <w:p w14:paraId="233A32E9" w14:textId="77777777" w:rsidR="007B054B" w:rsidRPr="007D23E5" w:rsidRDefault="007B054B" w:rsidP="007D23E5">
      <w:pPr>
        <w:spacing w:after="0" w:line="240" w:lineRule="auto"/>
        <w:jc w:val="both"/>
        <w:rPr>
          <w:rFonts w:ascii="Arial" w:hAnsi="Arial" w:cs="Arial"/>
          <w:color w:val="FF0000"/>
          <w:sz w:val="8"/>
          <w:szCs w:val="24"/>
        </w:rPr>
      </w:pPr>
    </w:p>
    <w:p w14:paraId="767E9EBF" w14:textId="74F81ED6" w:rsidR="007B054B" w:rsidRPr="007D23E5" w:rsidRDefault="007B054B" w:rsidP="007D23E5">
      <w:pPr>
        <w:spacing w:after="0" w:line="240" w:lineRule="auto"/>
        <w:jc w:val="both"/>
        <w:rPr>
          <w:rFonts w:ascii="Arial" w:hAnsi="Arial" w:cs="Arial"/>
          <w:color w:val="FF0000"/>
          <w:sz w:val="20"/>
          <w:szCs w:val="24"/>
        </w:rPr>
      </w:pPr>
      <w:r w:rsidRPr="007D23E5">
        <w:rPr>
          <w:rFonts w:ascii="Arial" w:hAnsi="Arial" w:cs="Arial"/>
          <w:noProof/>
          <w:sz w:val="20"/>
          <w:szCs w:val="24"/>
          <w:lang w:eastAsia="pt-BR"/>
        </w:rPr>
        <mc:AlternateContent>
          <mc:Choice Requires="wps">
            <w:drawing>
              <wp:anchor distT="0" distB="0" distL="114300" distR="114300" simplePos="0" relativeHeight="251672576" behindDoc="0" locked="0" layoutInCell="1" allowOverlap="1" wp14:anchorId="36D5BA31" wp14:editId="72BB4F5D">
                <wp:simplePos x="0" y="0"/>
                <wp:positionH relativeFrom="column">
                  <wp:posOffset>5480423</wp:posOffset>
                </wp:positionH>
                <wp:positionV relativeFrom="paragraph">
                  <wp:posOffset>37913</wp:posOffset>
                </wp:positionV>
                <wp:extent cx="203200" cy="285750"/>
                <wp:effectExtent l="0" t="0" r="6350" b="0"/>
                <wp:wrapNone/>
                <wp:docPr id="30" name="Caixa de texto 30"/>
                <wp:cNvGraphicFramePr/>
                <a:graphic xmlns:a="http://schemas.openxmlformats.org/drawingml/2006/main">
                  <a:graphicData uri="http://schemas.microsoft.com/office/word/2010/wordprocessingShape">
                    <wps:wsp>
                      <wps:cNvSpPr txBox="1"/>
                      <wps:spPr>
                        <a:xfrm>
                          <a:off x="0" y="0"/>
                          <a:ext cx="2032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4799C" w14:textId="77777777" w:rsidR="00597CD9" w:rsidRPr="00AC5982" w:rsidRDefault="00597CD9" w:rsidP="007B054B">
                            <w:pPr>
                              <w:rPr>
                                <w:rFonts w:ascii="Arial" w:hAnsi="Arial" w:cs="Arial"/>
                                <w:b/>
                                <w:sz w:val="24"/>
                              </w:rPr>
                            </w:pPr>
                            <w:r w:rsidRPr="00AC5982">
                              <w:rPr>
                                <w:rFonts w:ascii="Arial" w:hAnsi="Arial" w:cs="Arial"/>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6D5BA31" id="Caixa de texto 30" o:spid="_x0000_s1034" type="#_x0000_t202" style="position:absolute;left:0;text-align:left;margin-left:431.55pt;margin-top:3pt;width:16pt;height: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" fillcolor="white [3201]" stroked="f" strokeweight=".5pt">
                <v:textbox>
                  <w:txbxContent>
                    <w:p w14:paraId="36A4799C" w14:textId="77777777" w:rsidR="00597CD9" w:rsidRPr="00AC5982" w:rsidRDefault="00597CD9" w:rsidP="007B054B">
                      <w:pPr>
                        <w:rPr>
                          <w:rFonts w:ascii="Arial" w:hAnsi="Arial" w:cs="Arial"/>
                          <w:b/>
                          <w:sz w:val="24"/>
                        </w:rPr>
                      </w:pPr>
                      <w:r w:rsidRPr="00AC5982">
                        <w:rPr>
                          <w:rFonts w:ascii="Arial" w:hAnsi="Arial" w:cs="Arial"/>
                          <w:b/>
                          <w:sz w:val="24"/>
                        </w:rPr>
                        <w:t>D</w:t>
                      </w:r>
                    </w:p>
                  </w:txbxContent>
                </v:textbox>
              </v:shape>
            </w:pict>
          </mc:Fallback>
        </mc:AlternateContent>
      </w:r>
      <w:r w:rsidRPr="007D23E5">
        <w:rPr>
          <w:rFonts w:ascii="Arial" w:hAnsi="Arial" w:cs="Arial"/>
          <w:noProof/>
          <w:sz w:val="20"/>
          <w:szCs w:val="24"/>
          <w:lang w:eastAsia="pt-BR"/>
        </w:rPr>
        <mc:AlternateContent>
          <mc:Choice Requires="wps">
            <w:drawing>
              <wp:anchor distT="0" distB="0" distL="114300" distR="114300" simplePos="0" relativeHeight="251671552" behindDoc="0" locked="0" layoutInCell="1" allowOverlap="1" wp14:anchorId="4E1DF15F" wp14:editId="1481F270">
                <wp:simplePos x="0" y="0"/>
                <wp:positionH relativeFrom="column">
                  <wp:posOffset>2635287</wp:posOffset>
                </wp:positionH>
                <wp:positionV relativeFrom="paragraph">
                  <wp:posOffset>31414</wp:posOffset>
                </wp:positionV>
                <wp:extent cx="203200" cy="274320"/>
                <wp:effectExtent l="0" t="0" r="6350" b="0"/>
                <wp:wrapNone/>
                <wp:docPr id="29" name="Caixa de texto 29"/>
                <wp:cNvGraphicFramePr/>
                <a:graphic xmlns:a="http://schemas.openxmlformats.org/drawingml/2006/main">
                  <a:graphicData uri="http://schemas.microsoft.com/office/word/2010/wordprocessingShape">
                    <wps:wsp>
                      <wps:cNvSpPr txBox="1"/>
                      <wps:spPr>
                        <a:xfrm>
                          <a:off x="0" y="0"/>
                          <a:ext cx="20320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D604E" w14:textId="77777777" w:rsidR="00597CD9" w:rsidRPr="00AC5982" w:rsidRDefault="00597CD9" w:rsidP="007B054B">
                            <w:pPr>
                              <w:rPr>
                                <w:rFonts w:ascii="Arial" w:hAnsi="Arial" w:cs="Arial"/>
                                <w:b/>
                                <w:sz w:val="24"/>
                              </w:rPr>
                            </w:pPr>
                            <w:r>
                              <w:rPr>
                                <w:rFonts w:ascii="Arial" w:hAnsi="Arial" w:cs="Arial"/>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E1DF15F" id="Caixa de texto 29" o:spid="_x0000_s1035" type="#_x0000_t202" style="position:absolute;left:0;text-align:left;margin-left:207.5pt;margin-top:2.45pt;width:16pt;height:21.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" fillcolor="white [3201]" stroked="f" strokeweight=".5pt">
                <v:textbox>
                  <w:txbxContent>
                    <w:p w14:paraId="7D3D604E" w14:textId="77777777" w:rsidR="00597CD9" w:rsidRPr="00AC5982" w:rsidRDefault="00597CD9" w:rsidP="007B054B">
                      <w:pPr>
                        <w:rPr>
                          <w:rFonts w:ascii="Arial" w:hAnsi="Arial" w:cs="Arial"/>
                          <w:b/>
                          <w:sz w:val="24"/>
                        </w:rPr>
                      </w:pPr>
                      <w:r>
                        <w:rPr>
                          <w:rFonts w:ascii="Arial" w:hAnsi="Arial" w:cs="Arial"/>
                          <w:b/>
                          <w:sz w:val="24"/>
                        </w:rPr>
                        <w:t>C</w:t>
                      </w:r>
                    </w:p>
                  </w:txbxContent>
                </v:textbox>
              </v:shape>
            </w:pict>
          </mc:Fallback>
        </mc:AlternateContent>
      </w:r>
      <w:r w:rsidRPr="007D23E5">
        <w:rPr>
          <w:rFonts w:ascii="Arial" w:hAnsi="Arial" w:cs="Arial"/>
          <w:noProof/>
          <w:color w:val="FF0000"/>
          <w:sz w:val="20"/>
          <w:szCs w:val="24"/>
          <w:lang w:eastAsia="pt-BR"/>
        </w:rPr>
        <w:drawing>
          <wp:inline distT="0" distB="0" distL="0" distR="0" wp14:anchorId="3612D96E" wp14:editId="7F9C27B7">
            <wp:extent cx="2862580" cy="1747240"/>
            <wp:effectExtent l="0" t="0" r="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1125" cy="1758559"/>
                    </a:xfrm>
                    <a:prstGeom prst="rect">
                      <a:avLst/>
                    </a:prstGeom>
                  </pic:spPr>
                </pic:pic>
              </a:graphicData>
            </a:graphic>
          </wp:inline>
        </w:drawing>
      </w:r>
      <w:r w:rsidRPr="007D23E5">
        <w:rPr>
          <w:rFonts w:ascii="Arial" w:hAnsi="Arial" w:cs="Arial"/>
          <w:color w:val="FF0000"/>
          <w:sz w:val="20"/>
          <w:szCs w:val="24"/>
        </w:rPr>
        <w:t xml:space="preserve"> </w:t>
      </w:r>
      <w:r w:rsidRPr="007D23E5">
        <w:rPr>
          <w:rFonts w:ascii="Arial" w:hAnsi="Arial" w:cs="Arial"/>
          <w:noProof/>
          <w:color w:val="FF0000"/>
          <w:sz w:val="20"/>
          <w:szCs w:val="24"/>
          <w:lang w:eastAsia="pt-BR"/>
        </w:rPr>
        <w:drawing>
          <wp:inline distT="0" distB="0" distL="0" distR="0" wp14:anchorId="3DB08F95" wp14:editId="79A94A4D">
            <wp:extent cx="2829560" cy="1746885"/>
            <wp:effectExtent l="0" t="0" r="8890"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1892" cy="1785367"/>
                    </a:xfrm>
                    <a:prstGeom prst="rect">
                      <a:avLst/>
                    </a:prstGeom>
                  </pic:spPr>
                </pic:pic>
              </a:graphicData>
            </a:graphic>
          </wp:inline>
        </w:drawing>
      </w:r>
    </w:p>
    <w:p w14:paraId="50D57627" w14:textId="77777777" w:rsidR="007B054B" w:rsidRPr="007D23E5" w:rsidRDefault="007B054B" w:rsidP="007D23E5">
      <w:pPr>
        <w:spacing w:after="0" w:line="240" w:lineRule="auto"/>
        <w:jc w:val="both"/>
        <w:rPr>
          <w:rFonts w:ascii="Arial" w:hAnsi="Arial" w:cs="Arial"/>
          <w:color w:val="FF0000"/>
          <w:sz w:val="8"/>
          <w:szCs w:val="24"/>
        </w:rPr>
      </w:pPr>
    </w:p>
    <w:p w14:paraId="07256CB6" w14:textId="38AEFA90" w:rsidR="007B054B" w:rsidRPr="007D23E5" w:rsidRDefault="007B054B" w:rsidP="007D23E5">
      <w:pPr>
        <w:spacing w:after="0" w:line="240" w:lineRule="auto"/>
        <w:jc w:val="both"/>
        <w:rPr>
          <w:rFonts w:ascii="Arial" w:hAnsi="Arial" w:cs="Arial"/>
          <w:color w:val="FF0000"/>
          <w:sz w:val="20"/>
          <w:szCs w:val="24"/>
        </w:rPr>
      </w:pPr>
      <w:r w:rsidRPr="007D23E5">
        <w:rPr>
          <w:rFonts w:ascii="Arial" w:hAnsi="Arial" w:cs="Arial"/>
          <w:noProof/>
          <w:sz w:val="20"/>
          <w:szCs w:val="24"/>
          <w:lang w:eastAsia="pt-BR"/>
        </w:rPr>
        <mc:AlternateContent>
          <mc:Choice Requires="wps">
            <w:drawing>
              <wp:anchor distT="0" distB="0" distL="114300" distR="114300" simplePos="0" relativeHeight="251673600" behindDoc="0" locked="0" layoutInCell="1" allowOverlap="1" wp14:anchorId="0AC62B96" wp14:editId="63BF9AC0">
                <wp:simplePos x="0" y="0"/>
                <wp:positionH relativeFrom="column">
                  <wp:posOffset>2629461</wp:posOffset>
                </wp:positionH>
                <wp:positionV relativeFrom="paragraph">
                  <wp:posOffset>43180</wp:posOffset>
                </wp:positionV>
                <wp:extent cx="203200" cy="274320"/>
                <wp:effectExtent l="0" t="0" r="6350" b="0"/>
                <wp:wrapNone/>
                <wp:docPr id="31" name="Caixa de texto 31"/>
                <wp:cNvGraphicFramePr/>
                <a:graphic xmlns:a="http://schemas.openxmlformats.org/drawingml/2006/main">
                  <a:graphicData uri="http://schemas.microsoft.com/office/word/2010/wordprocessingShape">
                    <wps:wsp>
                      <wps:cNvSpPr txBox="1"/>
                      <wps:spPr>
                        <a:xfrm>
                          <a:off x="0" y="0"/>
                          <a:ext cx="20320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A3774" w14:textId="77777777" w:rsidR="00597CD9" w:rsidRPr="00AC5982" w:rsidRDefault="00597CD9" w:rsidP="007B054B">
                            <w:pPr>
                              <w:rPr>
                                <w:rFonts w:ascii="Arial" w:hAnsi="Arial" w:cs="Arial"/>
                                <w:b/>
                                <w:sz w:val="24"/>
                              </w:rPr>
                            </w:pPr>
                            <w:r>
                              <w:rPr>
                                <w:rFonts w:ascii="Arial" w:hAnsi="Arial" w:cs="Arial"/>
                                <w:b/>
                                <w:sz w:val="24"/>
                              </w:rPr>
                              <w:t>E</w:t>
                            </w:r>
                          </w:p>
                          <w:p w14:paraId="1108E31D" w14:textId="77777777" w:rsidR="00597CD9" w:rsidRDefault="00597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AC62B96" id="Caixa de texto 31" o:spid="_x0000_s1036" type="#_x0000_t202" style="position:absolute;left:0;text-align:left;margin-left:207.05pt;margin-top:3.4pt;width:16pt;height:21.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" fillcolor="white [3201]" stroked="f" strokeweight=".5pt">
                <v:textbox>
                  <w:txbxContent>
                    <w:p w14:paraId="5EDA3774" w14:textId="77777777" w:rsidR="00597CD9" w:rsidRPr="00AC5982" w:rsidRDefault="00597CD9" w:rsidP="007B054B">
                      <w:pPr>
                        <w:rPr>
                          <w:rFonts w:ascii="Arial" w:hAnsi="Arial" w:cs="Arial"/>
                          <w:b/>
                          <w:sz w:val="24"/>
                        </w:rPr>
                      </w:pPr>
                      <w:r>
                        <w:rPr>
                          <w:rFonts w:ascii="Arial" w:hAnsi="Arial" w:cs="Arial"/>
                          <w:b/>
                          <w:sz w:val="24"/>
                        </w:rPr>
                        <w:t>E</w:t>
                      </w:r>
                    </w:p>
                    <w:p w14:paraId="1108E31D" w14:textId="77777777" w:rsidR="00597CD9" w:rsidRDefault="00597CD9"/>
                  </w:txbxContent>
                </v:textbox>
              </v:shape>
            </w:pict>
          </mc:Fallback>
        </mc:AlternateContent>
      </w:r>
      <w:r w:rsidRPr="007D23E5">
        <w:rPr>
          <w:rFonts w:ascii="Arial" w:hAnsi="Arial" w:cs="Arial"/>
          <w:noProof/>
          <w:sz w:val="20"/>
          <w:szCs w:val="24"/>
          <w:lang w:eastAsia="pt-BR"/>
        </w:rPr>
        <mc:AlternateContent>
          <mc:Choice Requires="wps">
            <w:drawing>
              <wp:anchor distT="0" distB="0" distL="114300" distR="114300" simplePos="0" relativeHeight="251674624" behindDoc="0" locked="0" layoutInCell="1" allowOverlap="1" wp14:anchorId="09BE8398" wp14:editId="5BAC1C0D">
                <wp:simplePos x="0" y="0"/>
                <wp:positionH relativeFrom="column">
                  <wp:posOffset>5492264</wp:posOffset>
                </wp:positionH>
                <wp:positionV relativeFrom="paragraph">
                  <wp:posOffset>31638</wp:posOffset>
                </wp:positionV>
                <wp:extent cx="203200" cy="285750"/>
                <wp:effectExtent l="0" t="0" r="0" b="0"/>
                <wp:wrapNone/>
                <wp:docPr id="192" name="Caixa de texto 192"/>
                <wp:cNvGraphicFramePr/>
                <a:graphic xmlns:a="http://schemas.openxmlformats.org/drawingml/2006/main">
                  <a:graphicData uri="http://schemas.microsoft.com/office/word/2010/wordprocessingShape">
                    <wps:wsp>
                      <wps:cNvSpPr txBox="1"/>
                      <wps:spPr>
                        <a:xfrm>
                          <a:off x="0" y="0"/>
                          <a:ext cx="203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E388D" w14:textId="77777777" w:rsidR="00597CD9" w:rsidRPr="00AC5982" w:rsidRDefault="00597CD9" w:rsidP="007B054B">
                            <w:pPr>
                              <w:rPr>
                                <w:rFonts w:ascii="Arial" w:hAnsi="Arial" w:cs="Arial"/>
                                <w:b/>
                                <w:sz w:val="24"/>
                              </w:rPr>
                            </w:pPr>
                            <w:r w:rsidRPr="00AC5982">
                              <w:rPr>
                                <w:rFonts w:ascii="Arial" w:hAnsi="Arial" w:cs="Arial"/>
                                <w:b/>
                                <w:sz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9BE8398" id="Caixa de texto 192" o:spid="_x0000_s1037" type="#_x0000_t202" style="position:absolute;left:0;text-align:left;margin-left:432.45pt;margin-top:2.5pt;width:16pt;height: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" filled="f" stroked="f" strokeweight=".5pt">
                <v:textbox>
                  <w:txbxContent>
                    <w:p w14:paraId="748E388D" w14:textId="77777777" w:rsidR="00597CD9" w:rsidRPr="00AC5982" w:rsidRDefault="00597CD9" w:rsidP="007B054B">
                      <w:pPr>
                        <w:rPr>
                          <w:rFonts w:ascii="Arial" w:hAnsi="Arial" w:cs="Arial"/>
                          <w:b/>
                          <w:sz w:val="24"/>
                        </w:rPr>
                      </w:pPr>
                      <w:r w:rsidRPr="00AC5982">
                        <w:rPr>
                          <w:rFonts w:ascii="Arial" w:hAnsi="Arial" w:cs="Arial"/>
                          <w:b/>
                          <w:sz w:val="24"/>
                        </w:rPr>
                        <w:t>F</w:t>
                      </w:r>
                    </w:p>
                  </w:txbxContent>
                </v:textbox>
              </v:shape>
            </w:pict>
          </mc:Fallback>
        </mc:AlternateContent>
      </w:r>
      <w:r w:rsidRPr="007D23E5">
        <w:rPr>
          <w:rFonts w:ascii="Arial" w:hAnsi="Arial" w:cs="Arial"/>
          <w:noProof/>
          <w:color w:val="FF0000"/>
          <w:sz w:val="20"/>
          <w:szCs w:val="24"/>
          <w:lang w:eastAsia="pt-BR"/>
        </w:rPr>
        <w:drawing>
          <wp:inline distT="0" distB="0" distL="0" distR="0" wp14:anchorId="2EEE807E" wp14:editId="4232DD28">
            <wp:extent cx="2868706" cy="1676779"/>
            <wp:effectExtent l="0" t="0" r="825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4561" cy="1686046"/>
                    </a:xfrm>
                    <a:prstGeom prst="rect">
                      <a:avLst/>
                    </a:prstGeom>
                  </pic:spPr>
                </pic:pic>
              </a:graphicData>
            </a:graphic>
          </wp:inline>
        </w:drawing>
      </w:r>
      <w:r w:rsidRPr="007D23E5">
        <w:rPr>
          <w:rFonts w:ascii="Arial" w:hAnsi="Arial" w:cs="Arial"/>
          <w:color w:val="FF0000"/>
          <w:sz w:val="20"/>
          <w:szCs w:val="24"/>
        </w:rPr>
        <w:t xml:space="preserve"> </w:t>
      </w:r>
      <w:r w:rsidRPr="007D23E5">
        <w:rPr>
          <w:rFonts w:ascii="Arial" w:hAnsi="Arial" w:cs="Arial"/>
          <w:noProof/>
          <w:color w:val="FF0000"/>
          <w:sz w:val="20"/>
          <w:szCs w:val="24"/>
          <w:lang w:eastAsia="pt-BR"/>
        </w:rPr>
        <w:drawing>
          <wp:inline distT="0" distB="0" distL="0" distR="0" wp14:anchorId="7F4BFCD9" wp14:editId="34111C04">
            <wp:extent cx="2830955" cy="1676288"/>
            <wp:effectExtent l="0" t="0" r="7620"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3377" cy="1695486"/>
                    </a:xfrm>
                    <a:prstGeom prst="rect">
                      <a:avLst/>
                    </a:prstGeom>
                  </pic:spPr>
                </pic:pic>
              </a:graphicData>
            </a:graphic>
          </wp:inline>
        </w:drawing>
      </w:r>
    </w:p>
    <w:p w14:paraId="7E48A9C5" w14:textId="77777777" w:rsidR="007D23E5" w:rsidRPr="007D23E5" w:rsidRDefault="007D23E5" w:rsidP="007D23E5">
      <w:pPr>
        <w:spacing w:after="0" w:line="240" w:lineRule="auto"/>
        <w:jc w:val="center"/>
        <w:rPr>
          <w:rFonts w:ascii="Arial" w:hAnsi="Arial" w:cs="Arial"/>
          <w:sz w:val="24"/>
          <w:szCs w:val="24"/>
        </w:rPr>
      </w:pPr>
      <w:r w:rsidRPr="007D23E5">
        <w:rPr>
          <w:rFonts w:ascii="Arial" w:hAnsi="Arial" w:cs="Arial"/>
          <w:b/>
          <w:sz w:val="24"/>
          <w:szCs w:val="24"/>
        </w:rPr>
        <w:t>Figura 2.</w:t>
      </w:r>
      <w:r w:rsidRPr="007D23E5">
        <w:rPr>
          <w:rFonts w:ascii="Arial" w:hAnsi="Arial" w:cs="Arial"/>
          <w:sz w:val="24"/>
          <w:szCs w:val="24"/>
        </w:rPr>
        <w:t xml:space="preserve"> Produção de flores e frutos em </w:t>
      </w:r>
      <w:proofErr w:type="spellStart"/>
      <w:r w:rsidRPr="007D23E5">
        <w:rPr>
          <w:rFonts w:ascii="Arial" w:hAnsi="Arial" w:cs="Arial"/>
          <w:i/>
          <w:sz w:val="24"/>
          <w:szCs w:val="24"/>
        </w:rPr>
        <w:t>Nectandra</w:t>
      </w:r>
      <w:proofErr w:type="spellEnd"/>
      <w:r w:rsidRPr="007D23E5">
        <w:rPr>
          <w:rFonts w:ascii="Arial" w:hAnsi="Arial" w:cs="Arial"/>
          <w:i/>
          <w:sz w:val="24"/>
          <w:szCs w:val="24"/>
        </w:rPr>
        <w:t xml:space="preserve"> </w:t>
      </w:r>
      <w:proofErr w:type="spellStart"/>
      <w:r w:rsidRPr="007D23E5">
        <w:rPr>
          <w:rFonts w:ascii="Arial" w:hAnsi="Arial" w:cs="Arial"/>
          <w:i/>
          <w:sz w:val="24"/>
          <w:szCs w:val="24"/>
        </w:rPr>
        <w:t>lanceolata</w:t>
      </w:r>
      <w:proofErr w:type="spellEnd"/>
      <w:r w:rsidRPr="007D23E5">
        <w:rPr>
          <w:rFonts w:ascii="Arial" w:hAnsi="Arial" w:cs="Arial"/>
          <w:sz w:val="24"/>
          <w:szCs w:val="24"/>
        </w:rPr>
        <w:t xml:space="preserve"> NESS</w:t>
      </w:r>
      <w:r w:rsidRPr="007D23E5">
        <w:rPr>
          <w:rFonts w:ascii="Arial" w:hAnsi="Arial" w:cs="Arial"/>
          <w:sz w:val="20"/>
          <w:szCs w:val="24"/>
        </w:rPr>
        <w:t xml:space="preserve"> </w:t>
      </w:r>
      <w:r w:rsidRPr="007D23E5">
        <w:rPr>
          <w:rFonts w:ascii="Arial" w:hAnsi="Arial" w:cs="Arial"/>
          <w:sz w:val="24"/>
          <w:szCs w:val="24"/>
        </w:rPr>
        <w:t>(</w:t>
      </w:r>
      <w:proofErr w:type="spellStart"/>
      <w:r w:rsidRPr="007D23E5">
        <w:rPr>
          <w:rFonts w:ascii="Arial" w:hAnsi="Arial" w:cs="Arial"/>
          <w:sz w:val="24"/>
          <w:szCs w:val="24"/>
        </w:rPr>
        <w:t>Lauraceae</w:t>
      </w:r>
      <w:proofErr w:type="spellEnd"/>
      <w:r w:rsidRPr="007D23E5">
        <w:rPr>
          <w:rFonts w:ascii="Arial" w:hAnsi="Arial" w:cs="Arial"/>
          <w:sz w:val="24"/>
          <w:szCs w:val="24"/>
        </w:rPr>
        <w:t xml:space="preserve">) nas áreas </w:t>
      </w:r>
      <w:proofErr w:type="gramStart"/>
      <w:r w:rsidRPr="007D23E5">
        <w:rPr>
          <w:rFonts w:ascii="Arial" w:hAnsi="Arial" w:cs="Arial"/>
          <w:sz w:val="24"/>
          <w:szCs w:val="24"/>
        </w:rPr>
        <w:t>1</w:t>
      </w:r>
      <w:proofErr w:type="gramEnd"/>
      <w:r w:rsidRPr="007D23E5">
        <w:rPr>
          <w:rFonts w:ascii="Arial" w:hAnsi="Arial" w:cs="Arial"/>
          <w:sz w:val="24"/>
          <w:szCs w:val="24"/>
        </w:rPr>
        <w:t xml:space="preserve"> (pontos redondos), 2 (pontos quadrados) e 3 (pontos triangulares). (A) Índice de indivíduos que apresentaram botões florais, (B) flores abertas, em antese, e (C) frutos. (D) Intensidade de botões florais, (E) antese e (F) frutos, indicada pelo índice de </w:t>
      </w:r>
      <w:proofErr w:type="spellStart"/>
      <w:r w:rsidRPr="007D23E5">
        <w:rPr>
          <w:rFonts w:ascii="Arial" w:hAnsi="Arial" w:cs="Arial"/>
          <w:sz w:val="24"/>
          <w:szCs w:val="24"/>
        </w:rPr>
        <w:t>Fournie</w:t>
      </w:r>
      <w:proofErr w:type="spellEnd"/>
      <w:r w:rsidRPr="007D23E5">
        <w:rPr>
          <w:rFonts w:ascii="Arial" w:hAnsi="Arial" w:cs="Arial"/>
          <w:sz w:val="24"/>
          <w:szCs w:val="24"/>
        </w:rPr>
        <w:t>.</w:t>
      </w:r>
    </w:p>
    <w:p w14:paraId="3F95E76B" w14:textId="77777777" w:rsidR="009B497D" w:rsidRPr="007D23E5" w:rsidRDefault="009B497D" w:rsidP="007D23E5">
      <w:pPr>
        <w:spacing w:after="0" w:line="240" w:lineRule="auto"/>
        <w:jc w:val="center"/>
        <w:rPr>
          <w:rFonts w:ascii="Arial" w:hAnsi="Arial" w:cs="Arial"/>
          <w:sz w:val="20"/>
          <w:szCs w:val="24"/>
        </w:rPr>
      </w:pPr>
      <w:r w:rsidRPr="007D23E5">
        <w:rPr>
          <w:rFonts w:ascii="Arial" w:hAnsi="Arial" w:cs="Arial"/>
          <w:sz w:val="20"/>
          <w:szCs w:val="24"/>
        </w:rPr>
        <w:t>Fonte: os autores.</w:t>
      </w:r>
    </w:p>
    <w:p w14:paraId="03C791B7" w14:textId="77777777" w:rsidR="00074662" w:rsidRPr="007D23E5" w:rsidRDefault="00074662" w:rsidP="007D23E5">
      <w:pPr>
        <w:spacing w:after="0" w:line="240" w:lineRule="auto"/>
        <w:jc w:val="both"/>
        <w:rPr>
          <w:rFonts w:ascii="Arial" w:hAnsi="Arial" w:cs="Arial"/>
          <w:sz w:val="24"/>
          <w:szCs w:val="24"/>
        </w:rPr>
      </w:pPr>
    </w:p>
    <w:p w14:paraId="1956CEC4" w14:textId="3C92805A" w:rsidR="0010150F" w:rsidRPr="007D23E5" w:rsidRDefault="009B497D" w:rsidP="007D23E5">
      <w:pPr>
        <w:spacing w:after="0" w:line="240" w:lineRule="auto"/>
        <w:jc w:val="both"/>
        <w:rPr>
          <w:rFonts w:ascii="Arial" w:hAnsi="Arial" w:cs="Arial"/>
          <w:sz w:val="24"/>
          <w:szCs w:val="24"/>
        </w:rPr>
      </w:pPr>
      <w:r w:rsidRPr="007D23E5">
        <w:rPr>
          <w:rFonts w:ascii="Arial" w:hAnsi="Arial" w:cs="Arial"/>
          <w:sz w:val="24"/>
          <w:szCs w:val="24"/>
        </w:rPr>
        <w:tab/>
        <w:t>As áreas dois e três apresentam maior incidência de luminosidade, uma vez que todos os indivíduos estão situados em local com baixa densidade de plantas. Estas áreas tiveram maior número de indivíduos em processo reprodutivo e maior intensidade de produção de flores e frutos para ambas as espécies (Figuras 1</w:t>
      </w:r>
      <w:r w:rsidR="00007B02" w:rsidRPr="007D23E5">
        <w:rPr>
          <w:rFonts w:ascii="Arial" w:hAnsi="Arial" w:cs="Arial"/>
          <w:sz w:val="24"/>
          <w:szCs w:val="24"/>
        </w:rPr>
        <w:t xml:space="preserve"> </w:t>
      </w:r>
      <w:proofErr w:type="gramStart"/>
      <w:r w:rsidRPr="007D23E5">
        <w:rPr>
          <w:rFonts w:ascii="Arial" w:hAnsi="Arial" w:cs="Arial"/>
          <w:sz w:val="24"/>
          <w:szCs w:val="24"/>
        </w:rPr>
        <w:t xml:space="preserve">A </w:t>
      </w:r>
      <w:proofErr w:type="spellStart"/>
      <w:r w:rsidRPr="007D23E5">
        <w:rPr>
          <w:rFonts w:ascii="Arial" w:hAnsi="Arial" w:cs="Arial"/>
          <w:sz w:val="24"/>
          <w:szCs w:val="24"/>
        </w:rPr>
        <w:t>a</w:t>
      </w:r>
      <w:proofErr w:type="spellEnd"/>
      <w:proofErr w:type="gramEnd"/>
      <w:r w:rsidRPr="007D23E5">
        <w:rPr>
          <w:rFonts w:ascii="Arial" w:hAnsi="Arial" w:cs="Arial"/>
          <w:sz w:val="24"/>
          <w:szCs w:val="24"/>
        </w:rPr>
        <w:t xml:space="preserve"> F e 2 A </w:t>
      </w:r>
      <w:proofErr w:type="spellStart"/>
      <w:r w:rsidRPr="007D23E5">
        <w:rPr>
          <w:rFonts w:ascii="Arial" w:hAnsi="Arial" w:cs="Arial"/>
          <w:sz w:val="24"/>
          <w:szCs w:val="24"/>
        </w:rPr>
        <w:t>a</w:t>
      </w:r>
      <w:proofErr w:type="spellEnd"/>
      <w:r w:rsidRPr="007D23E5">
        <w:rPr>
          <w:rFonts w:ascii="Arial" w:hAnsi="Arial" w:cs="Arial"/>
          <w:sz w:val="24"/>
          <w:szCs w:val="24"/>
        </w:rPr>
        <w:t xml:space="preserve"> F).</w:t>
      </w:r>
      <w:r w:rsidR="0010150F" w:rsidRPr="007D23E5">
        <w:rPr>
          <w:rFonts w:ascii="Arial" w:hAnsi="Arial" w:cs="Arial"/>
          <w:sz w:val="24"/>
          <w:szCs w:val="24"/>
        </w:rPr>
        <w:t xml:space="preserve"> Alberti e </w:t>
      </w:r>
      <w:proofErr w:type="spellStart"/>
      <w:r w:rsidR="0010150F" w:rsidRPr="007D23E5">
        <w:rPr>
          <w:rFonts w:ascii="Arial" w:hAnsi="Arial" w:cs="Arial"/>
          <w:sz w:val="24"/>
          <w:szCs w:val="24"/>
        </w:rPr>
        <w:t>Morelatto</w:t>
      </w:r>
      <w:proofErr w:type="spellEnd"/>
      <w:r w:rsidR="0010150F" w:rsidRPr="007D23E5">
        <w:rPr>
          <w:rFonts w:ascii="Arial" w:hAnsi="Arial" w:cs="Arial"/>
          <w:sz w:val="24"/>
          <w:szCs w:val="24"/>
        </w:rPr>
        <w:t xml:space="preserve"> (2005</w:t>
      </w:r>
      <w:r w:rsidR="00EC17DB" w:rsidRPr="007D23E5">
        <w:rPr>
          <w:rFonts w:ascii="Arial" w:hAnsi="Arial" w:cs="Arial"/>
          <w:sz w:val="24"/>
          <w:szCs w:val="24"/>
        </w:rPr>
        <w:t xml:space="preserve"> e 2010</w:t>
      </w:r>
      <w:r w:rsidR="0010150F" w:rsidRPr="007D23E5">
        <w:rPr>
          <w:rFonts w:ascii="Arial" w:hAnsi="Arial" w:cs="Arial"/>
          <w:sz w:val="24"/>
          <w:szCs w:val="24"/>
        </w:rPr>
        <w:t xml:space="preserve">) também citam a maior produção de frutos em </w:t>
      </w:r>
      <w:r w:rsidR="0010150F" w:rsidRPr="007D23E5">
        <w:rPr>
          <w:rFonts w:ascii="Arial" w:hAnsi="Arial" w:cs="Arial"/>
          <w:i/>
          <w:sz w:val="24"/>
          <w:szCs w:val="24"/>
        </w:rPr>
        <w:t xml:space="preserve">N. </w:t>
      </w:r>
      <w:proofErr w:type="spellStart"/>
      <w:r w:rsidR="0010150F" w:rsidRPr="007D23E5">
        <w:rPr>
          <w:rFonts w:ascii="Arial" w:hAnsi="Arial" w:cs="Arial"/>
          <w:i/>
          <w:sz w:val="24"/>
          <w:szCs w:val="24"/>
        </w:rPr>
        <w:t>megapotamica</w:t>
      </w:r>
      <w:proofErr w:type="spellEnd"/>
      <w:r w:rsidR="0010150F" w:rsidRPr="007D23E5">
        <w:rPr>
          <w:rFonts w:ascii="Arial" w:hAnsi="Arial" w:cs="Arial"/>
          <w:i/>
          <w:sz w:val="24"/>
          <w:szCs w:val="24"/>
        </w:rPr>
        <w:t xml:space="preserve"> </w:t>
      </w:r>
      <w:r w:rsidR="0010150F" w:rsidRPr="007D23E5">
        <w:rPr>
          <w:rFonts w:ascii="Arial" w:hAnsi="Arial" w:cs="Arial"/>
          <w:sz w:val="24"/>
          <w:szCs w:val="24"/>
        </w:rPr>
        <w:t>quando as plantas se encontravam em locais de maior luminosidade</w:t>
      </w:r>
      <w:r w:rsidR="00EC17DB" w:rsidRPr="007D23E5">
        <w:rPr>
          <w:rFonts w:ascii="Arial" w:hAnsi="Arial" w:cs="Arial"/>
          <w:sz w:val="24"/>
          <w:szCs w:val="24"/>
        </w:rPr>
        <w:t xml:space="preserve"> ou da borda de um fragmento de vegetação</w:t>
      </w:r>
      <w:r w:rsidR="00597CD9" w:rsidRPr="007D23E5">
        <w:rPr>
          <w:rFonts w:ascii="Arial" w:hAnsi="Arial" w:cs="Arial"/>
          <w:sz w:val="24"/>
          <w:szCs w:val="24"/>
        </w:rPr>
        <w:t>,</w:t>
      </w:r>
      <w:r w:rsidR="005C433C" w:rsidRPr="007D23E5">
        <w:rPr>
          <w:rFonts w:ascii="Arial" w:hAnsi="Arial" w:cs="Arial"/>
          <w:sz w:val="24"/>
          <w:szCs w:val="24"/>
        </w:rPr>
        <w:t xml:space="preserve"> em Floresta Estacional </w:t>
      </w:r>
      <w:proofErr w:type="spellStart"/>
      <w:r w:rsidR="005C433C" w:rsidRPr="007D23E5">
        <w:rPr>
          <w:rFonts w:ascii="Arial" w:hAnsi="Arial" w:cs="Arial"/>
          <w:sz w:val="24"/>
          <w:szCs w:val="24"/>
        </w:rPr>
        <w:t>Semidecídua</w:t>
      </w:r>
      <w:proofErr w:type="spellEnd"/>
      <w:r w:rsidR="0010150F" w:rsidRPr="007D23E5">
        <w:rPr>
          <w:rFonts w:ascii="Arial" w:hAnsi="Arial" w:cs="Arial"/>
          <w:sz w:val="24"/>
          <w:szCs w:val="24"/>
        </w:rPr>
        <w:t xml:space="preserve">. </w:t>
      </w:r>
      <w:r w:rsidR="00512F13" w:rsidRPr="007D23E5">
        <w:rPr>
          <w:rFonts w:ascii="Arial" w:hAnsi="Arial" w:cs="Arial"/>
          <w:sz w:val="24"/>
          <w:szCs w:val="24"/>
        </w:rPr>
        <w:t>Desta forma, os autores citam que a densidade de árvores é um fator importante, que influencia diretamente na produção de frutos, em especial no interior de florestas melhor preservadas, tirando vantagem da maior intensidade de luminosidade obtida na borda (ALBERTI; MORELATTO, 2010).</w:t>
      </w:r>
    </w:p>
    <w:p w14:paraId="7E5ECB80" w14:textId="77777777" w:rsidR="009B497D" w:rsidRPr="007D23E5" w:rsidRDefault="009B497D" w:rsidP="007D23E5">
      <w:pPr>
        <w:spacing w:after="0" w:line="240" w:lineRule="auto"/>
        <w:jc w:val="both"/>
        <w:rPr>
          <w:rFonts w:ascii="Arial" w:hAnsi="Arial" w:cs="Arial"/>
          <w:sz w:val="24"/>
          <w:szCs w:val="24"/>
        </w:rPr>
      </w:pPr>
    </w:p>
    <w:p w14:paraId="6167CB0E" w14:textId="77777777" w:rsidR="005B6E09" w:rsidRPr="007D23E5" w:rsidRDefault="005B6E09" w:rsidP="007D23E5">
      <w:pPr>
        <w:spacing w:after="0" w:line="240" w:lineRule="auto"/>
        <w:jc w:val="center"/>
        <w:rPr>
          <w:rFonts w:ascii="Arial" w:hAnsi="Arial" w:cs="Arial"/>
          <w:b/>
          <w:sz w:val="24"/>
          <w:szCs w:val="24"/>
        </w:rPr>
      </w:pPr>
      <w:r w:rsidRPr="007D23E5">
        <w:rPr>
          <w:rFonts w:ascii="Arial" w:hAnsi="Arial" w:cs="Arial"/>
          <w:b/>
          <w:sz w:val="24"/>
          <w:szCs w:val="24"/>
        </w:rPr>
        <w:t>Conclusões</w:t>
      </w:r>
    </w:p>
    <w:p w14:paraId="08483871" w14:textId="28D384AC" w:rsidR="006F7779" w:rsidRPr="007D23E5" w:rsidRDefault="006F7779" w:rsidP="007D23E5">
      <w:pPr>
        <w:spacing w:after="0" w:line="240" w:lineRule="auto"/>
        <w:ind w:firstLine="708"/>
        <w:jc w:val="both"/>
        <w:rPr>
          <w:rFonts w:ascii="Arial" w:hAnsi="Arial" w:cs="Arial"/>
          <w:sz w:val="24"/>
          <w:szCs w:val="24"/>
        </w:rPr>
      </w:pPr>
      <w:r w:rsidRPr="007D23E5">
        <w:rPr>
          <w:rFonts w:ascii="Arial" w:hAnsi="Arial" w:cs="Arial"/>
          <w:sz w:val="24"/>
          <w:szCs w:val="24"/>
        </w:rPr>
        <w:t xml:space="preserve">O local de ocorrência afetou a produção de flores e frutos, foi observada maior quantidade de indivíduos na condição borda em processo de floração e frutificação. Tanto </w:t>
      </w:r>
      <w:r w:rsidRPr="007D23E5">
        <w:rPr>
          <w:rFonts w:ascii="Arial" w:hAnsi="Arial" w:cs="Arial"/>
          <w:i/>
          <w:sz w:val="24"/>
          <w:szCs w:val="24"/>
        </w:rPr>
        <w:t xml:space="preserve">N. </w:t>
      </w:r>
      <w:proofErr w:type="spellStart"/>
      <w:r w:rsidRPr="007D23E5">
        <w:rPr>
          <w:rFonts w:ascii="Arial" w:hAnsi="Arial" w:cs="Arial"/>
          <w:i/>
          <w:sz w:val="24"/>
          <w:szCs w:val="24"/>
        </w:rPr>
        <w:t>megapotamica</w:t>
      </w:r>
      <w:proofErr w:type="spellEnd"/>
      <w:r w:rsidRPr="007D23E5">
        <w:rPr>
          <w:rFonts w:ascii="Arial" w:hAnsi="Arial" w:cs="Arial"/>
          <w:sz w:val="24"/>
          <w:szCs w:val="24"/>
        </w:rPr>
        <w:t xml:space="preserve"> quanto </w:t>
      </w:r>
      <w:r w:rsidRPr="007D23E5">
        <w:rPr>
          <w:rFonts w:ascii="Arial" w:hAnsi="Arial" w:cs="Arial"/>
          <w:i/>
          <w:sz w:val="24"/>
          <w:szCs w:val="24"/>
        </w:rPr>
        <w:t xml:space="preserve">N. </w:t>
      </w:r>
      <w:proofErr w:type="spellStart"/>
      <w:r w:rsidRPr="007D23E5">
        <w:rPr>
          <w:rFonts w:ascii="Arial" w:hAnsi="Arial" w:cs="Arial"/>
          <w:i/>
          <w:sz w:val="24"/>
          <w:szCs w:val="24"/>
        </w:rPr>
        <w:t>lanceolata</w:t>
      </w:r>
      <w:proofErr w:type="spellEnd"/>
      <w:r w:rsidRPr="007D23E5">
        <w:rPr>
          <w:rFonts w:ascii="Arial" w:hAnsi="Arial" w:cs="Arial"/>
          <w:sz w:val="24"/>
          <w:szCs w:val="24"/>
        </w:rPr>
        <w:t xml:space="preserve"> tiveram uma diminuição da quantidade de estruturas reprodutivas quando da passagem entre as fases de flores e frutos, </w:t>
      </w:r>
      <w:proofErr w:type="gramStart"/>
      <w:r w:rsidRPr="007D23E5">
        <w:rPr>
          <w:rFonts w:ascii="Arial" w:hAnsi="Arial" w:cs="Arial"/>
          <w:sz w:val="24"/>
          <w:szCs w:val="24"/>
        </w:rPr>
        <w:t>ou seja</w:t>
      </w:r>
      <w:proofErr w:type="gramEnd"/>
      <w:r w:rsidRPr="007D23E5">
        <w:rPr>
          <w:rFonts w:ascii="Arial" w:hAnsi="Arial" w:cs="Arial"/>
          <w:sz w:val="24"/>
          <w:szCs w:val="24"/>
        </w:rPr>
        <w:t xml:space="preserve"> a produção de flores foi maior do que a de frutos. O acompanhamento durante o período de 12 meses foi insuficiente para a compreensão de eventos </w:t>
      </w:r>
      <w:proofErr w:type="spellStart"/>
      <w:r w:rsidRPr="007D23E5">
        <w:rPr>
          <w:rFonts w:ascii="Arial" w:hAnsi="Arial" w:cs="Arial"/>
          <w:sz w:val="24"/>
          <w:szCs w:val="24"/>
        </w:rPr>
        <w:t>supra-anuais</w:t>
      </w:r>
      <w:proofErr w:type="spellEnd"/>
      <w:r w:rsidRPr="007D23E5">
        <w:rPr>
          <w:rFonts w:ascii="Arial" w:hAnsi="Arial" w:cs="Arial"/>
          <w:sz w:val="24"/>
          <w:szCs w:val="24"/>
        </w:rPr>
        <w:t>, assim como para a comprovação da amplitude dos eventos anuais.</w:t>
      </w:r>
    </w:p>
    <w:p w14:paraId="3B237D86" w14:textId="77777777" w:rsidR="006B5774" w:rsidRPr="007D23E5" w:rsidRDefault="006B5774" w:rsidP="007D23E5">
      <w:pPr>
        <w:spacing w:after="0" w:line="240" w:lineRule="auto"/>
        <w:jc w:val="both"/>
        <w:rPr>
          <w:rFonts w:ascii="Arial" w:hAnsi="Arial" w:cs="Arial"/>
          <w:sz w:val="24"/>
          <w:szCs w:val="24"/>
        </w:rPr>
      </w:pPr>
    </w:p>
    <w:p w14:paraId="5B935977" w14:textId="77777777" w:rsidR="006B5774" w:rsidRPr="007D23E5" w:rsidRDefault="00821906" w:rsidP="007D23E5">
      <w:pPr>
        <w:spacing w:after="0" w:line="240" w:lineRule="auto"/>
        <w:jc w:val="center"/>
        <w:rPr>
          <w:rFonts w:ascii="Arial" w:hAnsi="Arial" w:cs="Arial"/>
          <w:b/>
          <w:sz w:val="24"/>
          <w:szCs w:val="24"/>
        </w:rPr>
      </w:pPr>
      <w:r w:rsidRPr="007D23E5">
        <w:rPr>
          <w:rFonts w:ascii="Arial" w:hAnsi="Arial" w:cs="Arial"/>
          <w:b/>
          <w:sz w:val="24"/>
          <w:szCs w:val="24"/>
        </w:rPr>
        <w:t>Agradecimentos</w:t>
      </w:r>
    </w:p>
    <w:p w14:paraId="16E98FDF" w14:textId="55B456D1" w:rsidR="006F7779" w:rsidRPr="007D23E5" w:rsidRDefault="006F7779" w:rsidP="007D23E5">
      <w:pPr>
        <w:spacing w:after="0" w:line="240" w:lineRule="auto"/>
        <w:ind w:firstLine="708"/>
        <w:jc w:val="both"/>
        <w:rPr>
          <w:rFonts w:ascii="Arial" w:hAnsi="Arial" w:cs="Arial"/>
          <w:sz w:val="24"/>
          <w:szCs w:val="24"/>
        </w:rPr>
      </w:pPr>
      <w:r w:rsidRPr="007D23E5">
        <w:rPr>
          <w:rFonts w:ascii="Arial" w:hAnsi="Arial" w:cs="Arial"/>
          <w:sz w:val="24"/>
          <w:szCs w:val="24"/>
        </w:rPr>
        <w:t>Governo estadual pela concessão da bolsa (Art. 170</w:t>
      </w:r>
      <w:r w:rsidR="00DC66E1" w:rsidRPr="007D23E5">
        <w:rPr>
          <w:rFonts w:ascii="Arial" w:hAnsi="Arial" w:cs="Arial"/>
          <w:sz w:val="24"/>
          <w:szCs w:val="24"/>
        </w:rPr>
        <w:t xml:space="preserve">) para a primeira autora. </w:t>
      </w:r>
      <w:proofErr w:type="gramStart"/>
      <w:r w:rsidR="00DC66E1" w:rsidRPr="007D23E5">
        <w:rPr>
          <w:rFonts w:ascii="Arial" w:hAnsi="Arial" w:cs="Arial"/>
          <w:sz w:val="24"/>
          <w:szCs w:val="24"/>
        </w:rPr>
        <w:t xml:space="preserve">As acadêmicas Ana Paula </w:t>
      </w:r>
      <w:proofErr w:type="spellStart"/>
      <w:r w:rsidR="00DC66E1" w:rsidRPr="007D23E5">
        <w:rPr>
          <w:rFonts w:ascii="Arial" w:hAnsi="Arial" w:cs="Arial"/>
          <w:sz w:val="24"/>
          <w:szCs w:val="24"/>
        </w:rPr>
        <w:t>Bertotti</w:t>
      </w:r>
      <w:proofErr w:type="spellEnd"/>
      <w:r w:rsidR="00DC66E1" w:rsidRPr="007D23E5">
        <w:rPr>
          <w:rFonts w:ascii="Arial" w:hAnsi="Arial" w:cs="Arial"/>
          <w:sz w:val="24"/>
          <w:szCs w:val="24"/>
        </w:rPr>
        <w:t xml:space="preserve"> </w:t>
      </w:r>
      <w:proofErr w:type="spellStart"/>
      <w:r w:rsidR="00DC66E1" w:rsidRPr="007D23E5">
        <w:rPr>
          <w:rFonts w:ascii="Arial" w:hAnsi="Arial" w:cs="Arial"/>
          <w:sz w:val="24"/>
          <w:szCs w:val="24"/>
        </w:rPr>
        <w:t>Neres</w:t>
      </w:r>
      <w:proofErr w:type="spellEnd"/>
      <w:proofErr w:type="gramEnd"/>
      <w:r w:rsidR="00DC66E1" w:rsidRPr="007D23E5">
        <w:rPr>
          <w:rFonts w:ascii="Arial" w:hAnsi="Arial" w:cs="Arial"/>
          <w:sz w:val="24"/>
          <w:szCs w:val="24"/>
        </w:rPr>
        <w:t xml:space="preserve">, Janaina Ferreira dos Santos e </w:t>
      </w:r>
      <w:proofErr w:type="spellStart"/>
      <w:r w:rsidR="00DC66E1" w:rsidRPr="007D23E5">
        <w:rPr>
          <w:rFonts w:ascii="Arial" w:hAnsi="Arial" w:cs="Arial"/>
          <w:sz w:val="24"/>
          <w:szCs w:val="24"/>
        </w:rPr>
        <w:t>Lidiamara</w:t>
      </w:r>
      <w:proofErr w:type="spellEnd"/>
      <w:r w:rsidR="00DC66E1" w:rsidRPr="007D23E5">
        <w:rPr>
          <w:rFonts w:ascii="Arial" w:hAnsi="Arial" w:cs="Arial"/>
          <w:sz w:val="24"/>
          <w:szCs w:val="24"/>
        </w:rPr>
        <w:t xml:space="preserve"> </w:t>
      </w:r>
      <w:proofErr w:type="spellStart"/>
      <w:r w:rsidR="00DC66E1" w:rsidRPr="007D23E5">
        <w:rPr>
          <w:rFonts w:ascii="Arial" w:hAnsi="Arial" w:cs="Arial"/>
          <w:sz w:val="24"/>
          <w:szCs w:val="24"/>
        </w:rPr>
        <w:t>Belusso</w:t>
      </w:r>
      <w:proofErr w:type="spellEnd"/>
      <w:r w:rsidR="00DC66E1" w:rsidRPr="007D23E5">
        <w:rPr>
          <w:rFonts w:ascii="Arial" w:hAnsi="Arial" w:cs="Arial"/>
          <w:sz w:val="24"/>
          <w:szCs w:val="24"/>
        </w:rPr>
        <w:t xml:space="preserve"> pelo auxílio nas coletas.</w:t>
      </w:r>
    </w:p>
    <w:p w14:paraId="3EDC17A0" w14:textId="77777777" w:rsidR="00821906" w:rsidRDefault="00821906" w:rsidP="007D23E5">
      <w:pPr>
        <w:spacing w:after="0" w:line="240" w:lineRule="auto"/>
        <w:jc w:val="both"/>
        <w:rPr>
          <w:rFonts w:ascii="Arial" w:hAnsi="Arial" w:cs="Arial"/>
          <w:sz w:val="24"/>
          <w:szCs w:val="24"/>
        </w:rPr>
      </w:pPr>
    </w:p>
    <w:p w14:paraId="44A5E9F2" w14:textId="77777777" w:rsidR="007D23E5" w:rsidRPr="007D23E5" w:rsidRDefault="007D23E5" w:rsidP="007D23E5">
      <w:pPr>
        <w:spacing w:after="0" w:line="240" w:lineRule="auto"/>
        <w:jc w:val="both"/>
        <w:rPr>
          <w:rFonts w:ascii="Arial" w:hAnsi="Arial" w:cs="Arial"/>
          <w:sz w:val="24"/>
          <w:szCs w:val="24"/>
        </w:rPr>
      </w:pPr>
    </w:p>
    <w:p w14:paraId="034B24E1" w14:textId="1AF555BA" w:rsidR="005B6E09" w:rsidRPr="007D23E5" w:rsidRDefault="005B6E09" w:rsidP="007D23E5">
      <w:pPr>
        <w:spacing w:after="0" w:line="240" w:lineRule="auto"/>
        <w:jc w:val="center"/>
        <w:rPr>
          <w:rFonts w:ascii="Arial" w:hAnsi="Arial" w:cs="Arial"/>
          <w:b/>
          <w:sz w:val="24"/>
          <w:szCs w:val="24"/>
        </w:rPr>
      </w:pPr>
      <w:r w:rsidRPr="007D23E5">
        <w:rPr>
          <w:rFonts w:ascii="Arial" w:hAnsi="Arial" w:cs="Arial"/>
          <w:b/>
          <w:sz w:val="24"/>
          <w:szCs w:val="24"/>
        </w:rPr>
        <w:t xml:space="preserve">Referências </w:t>
      </w:r>
      <w:r w:rsidR="00821906" w:rsidRPr="007D23E5">
        <w:rPr>
          <w:rFonts w:ascii="Arial" w:hAnsi="Arial" w:cs="Arial"/>
          <w:b/>
          <w:sz w:val="24"/>
          <w:szCs w:val="24"/>
        </w:rPr>
        <w:t>B</w:t>
      </w:r>
      <w:r w:rsidR="00487213" w:rsidRPr="007D23E5">
        <w:rPr>
          <w:rFonts w:ascii="Arial" w:hAnsi="Arial" w:cs="Arial"/>
          <w:b/>
          <w:sz w:val="24"/>
          <w:szCs w:val="24"/>
        </w:rPr>
        <w:t>ibliográficas</w:t>
      </w:r>
    </w:p>
    <w:p w14:paraId="6A84A53F" w14:textId="54853FB3" w:rsidR="006F7779" w:rsidRPr="007D23E5" w:rsidRDefault="006F7779" w:rsidP="007D23E5">
      <w:pPr>
        <w:spacing w:after="0" w:line="240" w:lineRule="auto"/>
        <w:jc w:val="both"/>
        <w:rPr>
          <w:rFonts w:ascii="Arial" w:hAnsi="Arial" w:cs="Arial"/>
        </w:rPr>
      </w:pPr>
      <w:r w:rsidRPr="007D23E5">
        <w:rPr>
          <w:rFonts w:ascii="Arial" w:hAnsi="Arial" w:cs="Arial"/>
        </w:rPr>
        <w:t xml:space="preserve">ALBERTI, L. F.; MORELATTO, L. P. C.. Produção de frutos em indivíduos de </w:t>
      </w:r>
      <w:proofErr w:type="spellStart"/>
      <w:r w:rsidRPr="007D23E5">
        <w:rPr>
          <w:rFonts w:ascii="Arial" w:hAnsi="Arial" w:cs="Arial"/>
          <w:i/>
        </w:rPr>
        <w:t>Nectandra</w:t>
      </w:r>
      <w:proofErr w:type="spellEnd"/>
      <w:r w:rsidRPr="007D23E5">
        <w:rPr>
          <w:rFonts w:ascii="Arial" w:hAnsi="Arial" w:cs="Arial"/>
          <w:i/>
        </w:rPr>
        <w:t xml:space="preserve"> </w:t>
      </w:r>
      <w:proofErr w:type="spellStart"/>
      <w:r w:rsidRPr="007D23E5">
        <w:rPr>
          <w:rFonts w:ascii="Arial" w:hAnsi="Arial" w:cs="Arial"/>
          <w:i/>
        </w:rPr>
        <w:t>megapotamica</w:t>
      </w:r>
      <w:proofErr w:type="spellEnd"/>
      <w:r w:rsidRPr="007D23E5">
        <w:rPr>
          <w:rFonts w:ascii="Arial" w:hAnsi="Arial" w:cs="Arial"/>
        </w:rPr>
        <w:t xml:space="preserve"> (</w:t>
      </w:r>
      <w:proofErr w:type="spellStart"/>
      <w:r w:rsidRPr="007D23E5">
        <w:rPr>
          <w:rFonts w:ascii="Arial" w:hAnsi="Arial" w:cs="Arial"/>
        </w:rPr>
        <w:t>Sprengel</w:t>
      </w:r>
      <w:proofErr w:type="spellEnd"/>
      <w:r w:rsidRPr="007D23E5">
        <w:rPr>
          <w:rFonts w:ascii="Arial" w:hAnsi="Arial" w:cs="Arial"/>
        </w:rPr>
        <w:t xml:space="preserve">) </w:t>
      </w:r>
      <w:proofErr w:type="spellStart"/>
      <w:r w:rsidRPr="007D23E5">
        <w:rPr>
          <w:rFonts w:ascii="Arial" w:hAnsi="Arial" w:cs="Arial"/>
        </w:rPr>
        <w:t>Mez</w:t>
      </w:r>
      <w:proofErr w:type="spellEnd"/>
      <w:r w:rsidRPr="007D23E5">
        <w:rPr>
          <w:rFonts w:ascii="Arial" w:hAnsi="Arial" w:cs="Arial"/>
        </w:rPr>
        <w:t xml:space="preserve"> (</w:t>
      </w:r>
      <w:proofErr w:type="spellStart"/>
      <w:r w:rsidRPr="007D23E5">
        <w:rPr>
          <w:rFonts w:ascii="Arial" w:hAnsi="Arial" w:cs="Arial"/>
        </w:rPr>
        <w:t>Lauraceae</w:t>
      </w:r>
      <w:proofErr w:type="spellEnd"/>
      <w:r w:rsidRPr="007D23E5">
        <w:rPr>
          <w:rFonts w:ascii="Arial" w:hAnsi="Arial" w:cs="Arial"/>
        </w:rPr>
        <w:t xml:space="preserve">) </w:t>
      </w:r>
      <w:proofErr w:type="gramStart"/>
      <w:r w:rsidRPr="007D23E5">
        <w:rPr>
          <w:rFonts w:ascii="Arial" w:hAnsi="Arial" w:cs="Arial"/>
        </w:rPr>
        <w:t>sob diferentes</w:t>
      </w:r>
      <w:proofErr w:type="gramEnd"/>
      <w:r w:rsidRPr="007D23E5">
        <w:rPr>
          <w:rFonts w:ascii="Arial" w:hAnsi="Arial" w:cs="Arial"/>
        </w:rPr>
        <w:t xml:space="preserve"> condições ambientais. </w:t>
      </w:r>
      <w:r w:rsidRPr="007D23E5">
        <w:rPr>
          <w:rFonts w:ascii="Arial" w:hAnsi="Arial" w:cs="Arial"/>
          <w:i/>
        </w:rPr>
        <w:t xml:space="preserve">In: </w:t>
      </w:r>
      <w:r w:rsidRPr="007D23E5">
        <w:rPr>
          <w:rFonts w:ascii="Arial" w:hAnsi="Arial" w:cs="Arial"/>
          <w:b/>
        </w:rPr>
        <w:t xml:space="preserve">VII Congresso de Ecologia do Brasil, </w:t>
      </w:r>
      <w:r w:rsidRPr="007D23E5">
        <w:rPr>
          <w:rFonts w:ascii="Arial" w:hAnsi="Arial" w:cs="Arial"/>
        </w:rPr>
        <w:t>Caxambu, MG, 2005.</w:t>
      </w:r>
    </w:p>
    <w:p w14:paraId="0C9C0CA5" w14:textId="35A09F6F" w:rsidR="00EC17DB" w:rsidRPr="007D23E5" w:rsidRDefault="00EC17DB" w:rsidP="007D23E5">
      <w:pPr>
        <w:spacing w:after="0" w:line="240" w:lineRule="auto"/>
        <w:jc w:val="both"/>
        <w:rPr>
          <w:rFonts w:ascii="Arial" w:hAnsi="Arial" w:cs="Arial"/>
          <w:lang w:val="en-US"/>
        </w:rPr>
      </w:pPr>
      <w:r w:rsidRPr="007D23E5">
        <w:rPr>
          <w:rFonts w:ascii="Arial" w:hAnsi="Arial" w:cs="Arial"/>
        </w:rPr>
        <w:t xml:space="preserve">ALBERTI, L. F.; MORELATTO, L. P. C.. </w:t>
      </w:r>
      <w:r w:rsidRPr="007D23E5">
        <w:rPr>
          <w:rFonts w:ascii="Arial" w:hAnsi="Arial" w:cs="Arial"/>
          <w:lang w:val="en-US"/>
        </w:rPr>
        <w:t xml:space="preserve">Variation on fruit production of </w:t>
      </w:r>
      <w:proofErr w:type="spellStart"/>
      <w:r w:rsidRPr="007D23E5">
        <w:rPr>
          <w:rFonts w:ascii="Arial" w:hAnsi="Arial" w:cs="Arial"/>
          <w:i/>
          <w:lang w:val="en-US"/>
        </w:rPr>
        <w:t>Nectandra</w:t>
      </w:r>
      <w:proofErr w:type="spellEnd"/>
      <w:r w:rsidRPr="007D23E5">
        <w:rPr>
          <w:rFonts w:ascii="Arial" w:hAnsi="Arial" w:cs="Arial"/>
          <w:i/>
          <w:lang w:val="en-US"/>
        </w:rPr>
        <w:t xml:space="preserve"> </w:t>
      </w:r>
      <w:proofErr w:type="spellStart"/>
      <w:r w:rsidRPr="007D23E5">
        <w:rPr>
          <w:rFonts w:ascii="Arial" w:hAnsi="Arial" w:cs="Arial"/>
          <w:i/>
          <w:lang w:val="en-US"/>
        </w:rPr>
        <w:t>megapotamica</w:t>
      </w:r>
      <w:proofErr w:type="spellEnd"/>
      <w:r w:rsidRPr="007D23E5">
        <w:rPr>
          <w:rFonts w:ascii="Arial" w:hAnsi="Arial" w:cs="Arial"/>
          <w:lang w:val="en-US"/>
        </w:rPr>
        <w:t xml:space="preserve"> (</w:t>
      </w:r>
      <w:proofErr w:type="spellStart"/>
      <w:r w:rsidRPr="007D23E5">
        <w:rPr>
          <w:rFonts w:ascii="Arial" w:hAnsi="Arial" w:cs="Arial"/>
          <w:lang w:val="en-US"/>
        </w:rPr>
        <w:t>Lauraceae</w:t>
      </w:r>
      <w:proofErr w:type="spellEnd"/>
      <w:r w:rsidRPr="007D23E5">
        <w:rPr>
          <w:rFonts w:ascii="Arial" w:hAnsi="Arial" w:cs="Arial"/>
          <w:lang w:val="en-US"/>
        </w:rPr>
        <w:t xml:space="preserve">) trees on the edge and interior of a </w:t>
      </w:r>
      <w:proofErr w:type="spellStart"/>
      <w:r w:rsidRPr="007D23E5">
        <w:rPr>
          <w:rFonts w:ascii="Arial" w:hAnsi="Arial" w:cs="Arial"/>
          <w:lang w:val="en-US"/>
        </w:rPr>
        <w:t>semideciduous</w:t>
      </w:r>
      <w:proofErr w:type="spellEnd"/>
    </w:p>
    <w:p w14:paraId="1FE1E105" w14:textId="7DFAFA81" w:rsidR="00EC17DB" w:rsidRPr="007D23E5" w:rsidRDefault="00EC17DB" w:rsidP="007D23E5">
      <w:pPr>
        <w:spacing w:after="0" w:line="240" w:lineRule="auto"/>
        <w:jc w:val="both"/>
        <w:rPr>
          <w:rFonts w:ascii="Arial" w:hAnsi="Arial" w:cs="Arial"/>
        </w:rPr>
      </w:pPr>
      <w:proofErr w:type="spellStart"/>
      <w:proofErr w:type="gramStart"/>
      <w:r w:rsidRPr="007D23E5">
        <w:rPr>
          <w:rFonts w:ascii="Arial" w:hAnsi="Arial" w:cs="Arial"/>
        </w:rPr>
        <w:t>forest</w:t>
      </w:r>
      <w:proofErr w:type="spellEnd"/>
      <w:proofErr w:type="gramEnd"/>
      <w:r w:rsidRPr="007D23E5">
        <w:rPr>
          <w:rFonts w:ascii="Arial" w:hAnsi="Arial" w:cs="Arial"/>
        </w:rPr>
        <w:t xml:space="preserve"> – a case </w:t>
      </w:r>
      <w:proofErr w:type="spellStart"/>
      <w:r w:rsidRPr="007D23E5">
        <w:rPr>
          <w:rFonts w:ascii="Arial" w:hAnsi="Arial" w:cs="Arial"/>
        </w:rPr>
        <w:t>study</w:t>
      </w:r>
      <w:proofErr w:type="spellEnd"/>
      <w:r w:rsidRPr="007D23E5">
        <w:rPr>
          <w:rFonts w:ascii="Arial" w:hAnsi="Arial" w:cs="Arial"/>
        </w:rPr>
        <w:t xml:space="preserve">. </w:t>
      </w:r>
      <w:proofErr w:type="spellStart"/>
      <w:r w:rsidR="005C433C" w:rsidRPr="007D23E5">
        <w:rPr>
          <w:rFonts w:ascii="Arial" w:hAnsi="Arial" w:cs="Arial"/>
          <w:b/>
        </w:rPr>
        <w:t>Naturalia</w:t>
      </w:r>
      <w:proofErr w:type="spellEnd"/>
      <w:r w:rsidR="005C433C" w:rsidRPr="007D23E5">
        <w:rPr>
          <w:rFonts w:ascii="Arial" w:hAnsi="Arial" w:cs="Arial"/>
        </w:rPr>
        <w:t>, Rio Claro, v.33, p. 57-68, 2010.</w:t>
      </w:r>
    </w:p>
    <w:p w14:paraId="5F47EBB4" w14:textId="7692EF80" w:rsidR="00CC1B62" w:rsidRPr="007D23E5" w:rsidRDefault="00CC1B62" w:rsidP="007D23E5">
      <w:pPr>
        <w:pStyle w:val="Default"/>
        <w:jc w:val="both"/>
        <w:rPr>
          <w:rFonts w:ascii="Arial" w:hAnsi="Arial" w:cs="Arial"/>
          <w:color w:val="auto"/>
          <w:sz w:val="22"/>
        </w:rPr>
      </w:pPr>
      <w:r w:rsidRPr="007D23E5">
        <w:rPr>
          <w:rFonts w:ascii="Arial" w:hAnsi="Arial" w:cs="Arial"/>
          <w:color w:val="auto"/>
          <w:sz w:val="22"/>
        </w:rPr>
        <w:t xml:space="preserve">EÇA-NEVES, F. F.; MORELLATO, L. P. C. Métodos de amostragem e avaliação utilizados em estudos fenológicos de florestas tropicais. </w:t>
      </w:r>
      <w:r w:rsidRPr="007D23E5">
        <w:rPr>
          <w:rFonts w:ascii="Arial" w:hAnsi="Arial" w:cs="Arial"/>
          <w:b/>
          <w:color w:val="auto"/>
          <w:sz w:val="22"/>
        </w:rPr>
        <w:t>Acta Botânica Brasílica</w:t>
      </w:r>
      <w:r w:rsidRPr="007D23E5">
        <w:rPr>
          <w:rFonts w:ascii="Arial" w:hAnsi="Arial" w:cs="Arial"/>
          <w:color w:val="auto"/>
          <w:sz w:val="22"/>
        </w:rPr>
        <w:t>, vol. 18, n. 1, pag. 99-108, 2004.</w:t>
      </w:r>
      <w:r w:rsidR="00EC17DB" w:rsidRPr="007D23E5">
        <w:rPr>
          <w:rFonts w:ascii="Arial" w:hAnsi="Arial" w:cs="Arial"/>
        </w:rPr>
        <w:t xml:space="preserve"> </w:t>
      </w:r>
    </w:p>
    <w:p w14:paraId="00CC6557" w14:textId="33826BC4" w:rsidR="00CC1B62" w:rsidRPr="007D23E5" w:rsidRDefault="00CC1B62" w:rsidP="007D23E5">
      <w:pPr>
        <w:pStyle w:val="Default"/>
        <w:jc w:val="both"/>
        <w:rPr>
          <w:rFonts w:ascii="Arial" w:hAnsi="Arial" w:cs="Arial"/>
          <w:color w:val="auto"/>
          <w:sz w:val="22"/>
        </w:rPr>
      </w:pPr>
      <w:r w:rsidRPr="007D23E5">
        <w:rPr>
          <w:rFonts w:ascii="Arial" w:hAnsi="Arial" w:cs="Arial"/>
          <w:color w:val="auto"/>
          <w:sz w:val="22"/>
        </w:rPr>
        <w:t xml:space="preserve">CESÁRIO, L. F.; GAGLIANONE, M. C. Biologia floral e fenologia reprodutiva de </w:t>
      </w:r>
      <w:proofErr w:type="spellStart"/>
      <w:r w:rsidRPr="007D23E5">
        <w:rPr>
          <w:rFonts w:ascii="Arial" w:hAnsi="Arial" w:cs="Arial"/>
          <w:i/>
          <w:color w:val="auto"/>
          <w:sz w:val="22"/>
        </w:rPr>
        <w:t>Schinus</w:t>
      </w:r>
      <w:proofErr w:type="spellEnd"/>
      <w:r w:rsidRPr="007D23E5">
        <w:rPr>
          <w:rFonts w:ascii="Arial" w:hAnsi="Arial" w:cs="Arial"/>
          <w:i/>
          <w:color w:val="auto"/>
          <w:sz w:val="22"/>
        </w:rPr>
        <w:t xml:space="preserve"> </w:t>
      </w:r>
      <w:proofErr w:type="spellStart"/>
      <w:r w:rsidRPr="007D23E5">
        <w:rPr>
          <w:rFonts w:ascii="Arial" w:hAnsi="Arial" w:cs="Arial"/>
          <w:i/>
          <w:color w:val="auto"/>
          <w:sz w:val="22"/>
        </w:rPr>
        <w:t>terebinthifolius</w:t>
      </w:r>
      <w:proofErr w:type="spellEnd"/>
      <w:r w:rsidRPr="007D23E5">
        <w:rPr>
          <w:rFonts w:ascii="Arial" w:hAnsi="Arial" w:cs="Arial"/>
          <w:color w:val="auto"/>
          <w:sz w:val="22"/>
        </w:rPr>
        <w:t xml:space="preserve"> </w:t>
      </w:r>
      <w:proofErr w:type="spellStart"/>
      <w:r w:rsidRPr="007D23E5">
        <w:rPr>
          <w:rFonts w:ascii="Arial" w:hAnsi="Arial" w:cs="Arial"/>
          <w:color w:val="auto"/>
          <w:sz w:val="22"/>
        </w:rPr>
        <w:t>Raddi</w:t>
      </w:r>
      <w:proofErr w:type="spellEnd"/>
      <w:r w:rsidRPr="007D23E5">
        <w:rPr>
          <w:rFonts w:ascii="Arial" w:hAnsi="Arial" w:cs="Arial"/>
          <w:color w:val="auto"/>
          <w:sz w:val="22"/>
        </w:rPr>
        <w:t xml:space="preserve"> (</w:t>
      </w:r>
      <w:proofErr w:type="spellStart"/>
      <w:r w:rsidRPr="007D23E5">
        <w:rPr>
          <w:rFonts w:ascii="Arial" w:hAnsi="Arial" w:cs="Arial"/>
          <w:color w:val="auto"/>
          <w:sz w:val="22"/>
        </w:rPr>
        <w:t>Anacardiaceae</w:t>
      </w:r>
      <w:proofErr w:type="spellEnd"/>
      <w:r w:rsidRPr="007D23E5">
        <w:rPr>
          <w:rFonts w:ascii="Arial" w:hAnsi="Arial" w:cs="Arial"/>
          <w:color w:val="auto"/>
          <w:sz w:val="22"/>
        </w:rPr>
        <w:t xml:space="preserve">) em Restinga do Norte Fluminense. </w:t>
      </w:r>
      <w:r w:rsidRPr="007D23E5">
        <w:rPr>
          <w:rFonts w:ascii="Arial" w:hAnsi="Arial" w:cs="Arial"/>
          <w:b/>
          <w:color w:val="auto"/>
          <w:sz w:val="22"/>
        </w:rPr>
        <w:t xml:space="preserve">Acta Botânica </w:t>
      </w:r>
      <w:proofErr w:type="spellStart"/>
      <w:r w:rsidRPr="007D23E5">
        <w:rPr>
          <w:rFonts w:ascii="Arial" w:hAnsi="Arial" w:cs="Arial"/>
          <w:b/>
          <w:color w:val="auto"/>
          <w:sz w:val="22"/>
        </w:rPr>
        <w:t>Brasílican</w:t>
      </w:r>
      <w:proofErr w:type="spellEnd"/>
      <w:r w:rsidRPr="007D23E5">
        <w:rPr>
          <w:rFonts w:ascii="Arial" w:hAnsi="Arial" w:cs="Arial"/>
          <w:color w:val="auto"/>
          <w:sz w:val="22"/>
        </w:rPr>
        <w:t>, vol. 22, n. 3, pag.828-833, 2008.</w:t>
      </w:r>
    </w:p>
    <w:p w14:paraId="3EECC009" w14:textId="77777777" w:rsidR="006F7779" w:rsidRPr="007D23E5" w:rsidRDefault="006F7779" w:rsidP="007D23E5">
      <w:pPr>
        <w:spacing w:after="0" w:line="240" w:lineRule="auto"/>
        <w:jc w:val="both"/>
        <w:rPr>
          <w:rFonts w:ascii="Arial" w:hAnsi="Arial" w:cs="Arial"/>
        </w:rPr>
      </w:pPr>
      <w:r w:rsidRPr="007D23E5">
        <w:rPr>
          <w:rFonts w:ascii="Arial" w:hAnsi="Arial" w:cs="Arial"/>
        </w:rPr>
        <w:t xml:space="preserve">MAGALHÃES, L. M. S; ALENCAR, J. </w:t>
      </w:r>
      <w:proofErr w:type="gramStart"/>
      <w:r w:rsidRPr="007D23E5">
        <w:rPr>
          <w:rFonts w:ascii="Arial" w:hAnsi="Arial" w:cs="Arial"/>
        </w:rPr>
        <w:t>da</w:t>
      </w:r>
      <w:proofErr w:type="gramEnd"/>
      <w:r w:rsidRPr="007D23E5">
        <w:rPr>
          <w:rFonts w:ascii="Arial" w:hAnsi="Arial" w:cs="Arial"/>
        </w:rPr>
        <w:t xml:space="preserve"> C. Fenologia de </w:t>
      </w:r>
      <w:proofErr w:type="spellStart"/>
      <w:r w:rsidRPr="007D23E5">
        <w:rPr>
          <w:rFonts w:ascii="Arial" w:hAnsi="Arial" w:cs="Arial"/>
        </w:rPr>
        <w:t>pau-rosa</w:t>
      </w:r>
      <w:proofErr w:type="spellEnd"/>
      <w:r w:rsidRPr="007D23E5">
        <w:rPr>
          <w:rFonts w:ascii="Arial" w:hAnsi="Arial" w:cs="Arial"/>
        </w:rPr>
        <w:t xml:space="preserve"> (</w:t>
      </w:r>
      <w:proofErr w:type="spellStart"/>
      <w:r w:rsidRPr="007D23E5">
        <w:rPr>
          <w:rFonts w:ascii="Arial" w:hAnsi="Arial" w:cs="Arial"/>
          <w:i/>
        </w:rPr>
        <w:t>Aniba</w:t>
      </w:r>
      <w:proofErr w:type="spellEnd"/>
      <w:r w:rsidRPr="007D23E5">
        <w:rPr>
          <w:rFonts w:ascii="Arial" w:hAnsi="Arial" w:cs="Arial"/>
          <w:i/>
        </w:rPr>
        <w:t xml:space="preserve"> </w:t>
      </w:r>
      <w:proofErr w:type="spellStart"/>
      <w:r w:rsidRPr="007D23E5">
        <w:rPr>
          <w:rFonts w:ascii="Arial" w:hAnsi="Arial" w:cs="Arial"/>
          <w:i/>
        </w:rPr>
        <w:t>duckei</w:t>
      </w:r>
      <w:proofErr w:type="spellEnd"/>
      <w:r w:rsidRPr="007D23E5">
        <w:rPr>
          <w:rFonts w:ascii="Arial" w:hAnsi="Arial" w:cs="Arial"/>
          <w:i/>
        </w:rPr>
        <w:t xml:space="preserve"> </w:t>
      </w:r>
      <w:proofErr w:type="spellStart"/>
      <w:r w:rsidRPr="007D23E5">
        <w:rPr>
          <w:rFonts w:ascii="Arial" w:hAnsi="Arial" w:cs="Arial"/>
        </w:rPr>
        <w:t>Kostermans</w:t>
      </w:r>
      <w:proofErr w:type="spellEnd"/>
      <w:r w:rsidRPr="007D23E5">
        <w:rPr>
          <w:rFonts w:ascii="Arial" w:hAnsi="Arial" w:cs="Arial"/>
        </w:rPr>
        <w:t xml:space="preserve">), </w:t>
      </w:r>
      <w:proofErr w:type="spellStart"/>
      <w:r w:rsidRPr="007D23E5">
        <w:rPr>
          <w:rFonts w:ascii="Arial" w:hAnsi="Arial" w:cs="Arial"/>
        </w:rPr>
        <w:t>Lauraceae</w:t>
      </w:r>
      <w:proofErr w:type="spellEnd"/>
      <w:r w:rsidRPr="007D23E5">
        <w:rPr>
          <w:rFonts w:ascii="Arial" w:hAnsi="Arial" w:cs="Arial"/>
        </w:rPr>
        <w:t xml:space="preserve">, em floresta primária da Amazônia Central. </w:t>
      </w:r>
      <w:r w:rsidRPr="007D23E5">
        <w:rPr>
          <w:rFonts w:ascii="Arial" w:hAnsi="Arial" w:cs="Arial"/>
          <w:b/>
        </w:rPr>
        <w:t xml:space="preserve">Acta </w:t>
      </w:r>
      <w:proofErr w:type="spellStart"/>
      <w:r w:rsidRPr="007D23E5">
        <w:rPr>
          <w:rFonts w:ascii="Arial" w:hAnsi="Arial" w:cs="Arial"/>
          <w:b/>
        </w:rPr>
        <w:t>Amazonica</w:t>
      </w:r>
      <w:proofErr w:type="spellEnd"/>
      <w:r w:rsidRPr="007D23E5">
        <w:rPr>
          <w:rFonts w:ascii="Arial" w:hAnsi="Arial" w:cs="Arial"/>
          <w:b/>
        </w:rPr>
        <w:t xml:space="preserve">, </w:t>
      </w:r>
      <w:r w:rsidRPr="007D23E5">
        <w:rPr>
          <w:rFonts w:ascii="Arial" w:hAnsi="Arial" w:cs="Arial"/>
        </w:rPr>
        <w:t>vol. 9, n. 2, pag. 227-232, 1979.</w:t>
      </w:r>
    </w:p>
    <w:p w14:paraId="143E736B" w14:textId="2843FD13" w:rsidR="005E0B96" w:rsidRPr="007D23E5" w:rsidRDefault="005E0B96" w:rsidP="007D23E5">
      <w:pPr>
        <w:pStyle w:val="Default"/>
        <w:jc w:val="both"/>
        <w:rPr>
          <w:rFonts w:ascii="Arial" w:hAnsi="Arial" w:cs="Arial"/>
          <w:color w:val="auto"/>
          <w:sz w:val="22"/>
        </w:rPr>
      </w:pPr>
      <w:r w:rsidRPr="007D23E5">
        <w:rPr>
          <w:rFonts w:ascii="Arial" w:hAnsi="Arial" w:cs="Arial"/>
          <w:color w:val="auto"/>
          <w:sz w:val="22"/>
        </w:rPr>
        <w:t>MANTOVANI, M.; RUSCHEL, A. R.; REIS, M. S. dos; PUCHALSKI, A.; NODARI, R. O</w:t>
      </w:r>
      <w:proofErr w:type="gramStart"/>
      <w:r w:rsidRPr="007D23E5">
        <w:rPr>
          <w:rFonts w:ascii="Arial" w:hAnsi="Arial" w:cs="Arial"/>
          <w:color w:val="auto"/>
          <w:sz w:val="22"/>
        </w:rPr>
        <w:t>..</w:t>
      </w:r>
      <w:proofErr w:type="gramEnd"/>
      <w:r w:rsidRPr="007D23E5">
        <w:rPr>
          <w:rFonts w:ascii="Arial" w:hAnsi="Arial" w:cs="Arial"/>
          <w:color w:val="auto"/>
          <w:sz w:val="22"/>
        </w:rPr>
        <w:t xml:space="preserve">  Fenologia reprodutiva de espécies arbóreas em uma formação secundária da Floresta Atlântica. </w:t>
      </w:r>
      <w:r w:rsidRPr="007D23E5">
        <w:rPr>
          <w:rFonts w:ascii="Arial" w:hAnsi="Arial" w:cs="Arial"/>
          <w:b/>
          <w:color w:val="auto"/>
          <w:sz w:val="22"/>
        </w:rPr>
        <w:t>Revista Árvore</w:t>
      </w:r>
      <w:r w:rsidRPr="007D23E5">
        <w:rPr>
          <w:rFonts w:ascii="Arial" w:hAnsi="Arial" w:cs="Arial"/>
          <w:color w:val="auto"/>
          <w:sz w:val="22"/>
        </w:rPr>
        <w:t>, Viçosa-MG, v.27, n.4, p.451-458, 2003.</w:t>
      </w:r>
    </w:p>
    <w:p w14:paraId="77CA7317" w14:textId="77777777" w:rsidR="00DB099F" w:rsidRPr="007D23E5" w:rsidRDefault="00DB099F" w:rsidP="007D23E5">
      <w:pPr>
        <w:pStyle w:val="Default"/>
        <w:jc w:val="both"/>
        <w:rPr>
          <w:rFonts w:ascii="Arial" w:hAnsi="Arial" w:cs="Arial"/>
          <w:color w:val="auto"/>
          <w:sz w:val="22"/>
        </w:rPr>
      </w:pPr>
      <w:r w:rsidRPr="007D23E5">
        <w:rPr>
          <w:rFonts w:ascii="Arial" w:hAnsi="Arial" w:cs="Arial"/>
          <w:color w:val="auto"/>
          <w:sz w:val="22"/>
        </w:rPr>
        <w:t>PANDOLFO, C.; BRAGA, H. J</w:t>
      </w:r>
      <w:proofErr w:type="gramStart"/>
      <w:r w:rsidRPr="007D23E5">
        <w:rPr>
          <w:rFonts w:ascii="Arial" w:hAnsi="Arial" w:cs="Arial"/>
          <w:color w:val="auto"/>
          <w:sz w:val="22"/>
        </w:rPr>
        <w:t>.;</w:t>
      </w:r>
      <w:proofErr w:type="gramEnd"/>
      <w:r w:rsidRPr="007D23E5">
        <w:rPr>
          <w:rFonts w:ascii="Arial" w:hAnsi="Arial" w:cs="Arial"/>
          <w:color w:val="auto"/>
          <w:sz w:val="22"/>
        </w:rPr>
        <w:t xml:space="preserve"> SILVA JR, V. P.; MASSIGNAM, A. M., PEREIRA, E. S.; THOMÉ, V. M. R.; VALCI, F.V. </w:t>
      </w:r>
      <w:r w:rsidRPr="007D23E5">
        <w:rPr>
          <w:rFonts w:ascii="Arial" w:hAnsi="Arial" w:cs="Arial"/>
          <w:b/>
          <w:color w:val="auto"/>
          <w:sz w:val="22"/>
        </w:rPr>
        <w:t xml:space="preserve">Atlas climatológico digital do Estado de Santa Catarina. </w:t>
      </w:r>
      <w:r w:rsidRPr="007D23E5">
        <w:rPr>
          <w:rFonts w:ascii="Arial" w:hAnsi="Arial" w:cs="Arial"/>
          <w:color w:val="auto"/>
          <w:sz w:val="22"/>
        </w:rPr>
        <w:t xml:space="preserve">Florianópolis: </w:t>
      </w:r>
      <w:proofErr w:type="spellStart"/>
      <w:r w:rsidRPr="007D23E5">
        <w:rPr>
          <w:rFonts w:ascii="Arial" w:hAnsi="Arial" w:cs="Arial"/>
          <w:color w:val="auto"/>
          <w:sz w:val="22"/>
        </w:rPr>
        <w:t>Epagri</w:t>
      </w:r>
      <w:proofErr w:type="spellEnd"/>
      <w:r w:rsidRPr="007D23E5">
        <w:rPr>
          <w:rFonts w:ascii="Arial" w:hAnsi="Arial" w:cs="Arial"/>
          <w:color w:val="auto"/>
          <w:sz w:val="22"/>
        </w:rPr>
        <w:t xml:space="preserve">, 2002. </w:t>
      </w:r>
      <w:proofErr w:type="spellStart"/>
      <w:proofErr w:type="gramStart"/>
      <w:r w:rsidRPr="007D23E5">
        <w:rPr>
          <w:rFonts w:ascii="Arial" w:hAnsi="Arial" w:cs="Arial"/>
          <w:color w:val="auto"/>
          <w:sz w:val="22"/>
        </w:rPr>
        <w:t>CD-Rom</w:t>
      </w:r>
      <w:proofErr w:type="spellEnd"/>
      <w:proofErr w:type="gramEnd"/>
      <w:r w:rsidRPr="007D23E5">
        <w:rPr>
          <w:rFonts w:ascii="Arial" w:hAnsi="Arial" w:cs="Arial"/>
          <w:color w:val="auto"/>
          <w:sz w:val="22"/>
        </w:rPr>
        <w:t>.</w:t>
      </w:r>
    </w:p>
    <w:p w14:paraId="7345E16F" w14:textId="60773403" w:rsidR="00CC1B62" w:rsidRPr="007D23E5" w:rsidRDefault="00CC1B62" w:rsidP="007D23E5">
      <w:pPr>
        <w:pStyle w:val="Default"/>
        <w:jc w:val="both"/>
        <w:rPr>
          <w:rFonts w:ascii="Arial" w:hAnsi="Arial" w:cs="Arial"/>
          <w:color w:val="auto"/>
          <w:sz w:val="22"/>
        </w:rPr>
      </w:pPr>
      <w:r w:rsidRPr="007D23E5">
        <w:rPr>
          <w:rFonts w:ascii="Arial" w:hAnsi="Arial" w:cs="Arial"/>
          <w:color w:val="auto"/>
          <w:sz w:val="22"/>
        </w:rPr>
        <w:t>PEDRONI, F.; SANCHEZ, M.; SANTOS, F. A. M.. Fenologia da copaíba (</w:t>
      </w:r>
      <w:proofErr w:type="spellStart"/>
      <w:r w:rsidRPr="007D23E5">
        <w:rPr>
          <w:rFonts w:ascii="Arial" w:hAnsi="Arial" w:cs="Arial"/>
          <w:i/>
          <w:color w:val="auto"/>
          <w:sz w:val="22"/>
        </w:rPr>
        <w:t>Copaifera</w:t>
      </w:r>
      <w:proofErr w:type="spellEnd"/>
      <w:r w:rsidRPr="007D23E5">
        <w:rPr>
          <w:rFonts w:ascii="Arial" w:hAnsi="Arial" w:cs="Arial"/>
          <w:i/>
          <w:color w:val="auto"/>
          <w:sz w:val="22"/>
        </w:rPr>
        <w:t xml:space="preserve"> </w:t>
      </w:r>
      <w:proofErr w:type="spellStart"/>
      <w:r w:rsidRPr="007D23E5">
        <w:rPr>
          <w:rFonts w:ascii="Arial" w:hAnsi="Arial" w:cs="Arial"/>
          <w:i/>
          <w:color w:val="auto"/>
          <w:sz w:val="22"/>
        </w:rPr>
        <w:t>langsdorffii</w:t>
      </w:r>
      <w:proofErr w:type="spellEnd"/>
      <w:r w:rsidRPr="007D23E5">
        <w:rPr>
          <w:rFonts w:ascii="Arial" w:hAnsi="Arial" w:cs="Arial"/>
          <w:color w:val="auto"/>
          <w:sz w:val="22"/>
        </w:rPr>
        <w:t xml:space="preserve"> </w:t>
      </w:r>
      <w:proofErr w:type="spellStart"/>
      <w:r w:rsidRPr="007D23E5">
        <w:rPr>
          <w:rFonts w:ascii="Arial" w:hAnsi="Arial" w:cs="Arial"/>
          <w:color w:val="auto"/>
          <w:sz w:val="22"/>
        </w:rPr>
        <w:t>Desf</w:t>
      </w:r>
      <w:proofErr w:type="spellEnd"/>
      <w:r w:rsidRPr="007D23E5">
        <w:rPr>
          <w:rFonts w:ascii="Arial" w:hAnsi="Arial" w:cs="Arial"/>
          <w:color w:val="auto"/>
          <w:sz w:val="22"/>
        </w:rPr>
        <w:t xml:space="preserve">. – </w:t>
      </w:r>
      <w:proofErr w:type="spellStart"/>
      <w:r w:rsidRPr="007D23E5">
        <w:rPr>
          <w:rFonts w:ascii="Arial" w:hAnsi="Arial" w:cs="Arial"/>
          <w:color w:val="auto"/>
          <w:sz w:val="22"/>
        </w:rPr>
        <w:t>Leguminosae</w:t>
      </w:r>
      <w:proofErr w:type="spellEnd"/>
      <w:r w:rsidRPr="007D23E5">
        <w:rPr>
          <w:rFonts w:ascii="Arial" w:hAnsi="Arial" w:cs="Arial"/>
          <w:color w:val="auto"/>
          <w:sz w:val="22"/>
        </w:rPr>
        <w:t xml:space="preserve">, </w:t>
      </w:r>
      <w:proofErr w:type="spellStart"/>
      <w:r w:rsidRPr="007D23E5">
        <w:rPr>
          <w:rFonts w:ascii="Arial" w:hAnsi="Arial" w:cs="Arial"/>
          <w:color w:val="auto"/>
          <w:sz w:val="22"/>
        </w:rPr>
        <w:t>Caesalpinioideae</w:t>
      </w:r>
      <w:proofErr w:type="spellEnd"/>
      <w:r w:rsidRPr="007D23E5">
        <w:rPr>
          <w:rFonts w:ascii="Arial" w:hAnsi="Arial" w:cs="Arial"/>
          <w:color w:val="auto"/>
          <w:sz w:val="22"/>
        </w:rPr>
        <w:t xml:space="preserve">) em uma floresta </w:t>
      </w:r>
      <w:proofErr w:type="spellStart"/>
      <w:r w:rsidRPr="007D23E5">
        <w:rPr>
          <w:rFonts w:ascii="Arial" w:hAnsi="Arial" w:cs="Arial"/>
          <w:color w:val="auto"/>
          <w:sz w:val="22"/>
        </w:rPr>
        <w:t>semidecídua</w:t>
      </w:r>
      <w:proofErr w:type="spellEnd"/>
      <w:r w:rsidRPr="007D23E5">
        <w:rPr>
          <w:rFonts w:ascii="Arial" w:hAnsi="Arial" w:cs="Arial"/>
          <w:color w:val="auto"/>
          <w:sz w:val="22"/>
        </w:rPr>
        <w:t xml:space="preserve"> no sudeste do Brasil. </w:t>
      </w:r>
      <w:r w:rsidRPr="007D23E5">
        <w:rPr>
          <w:rFonts w:ascii="Arial" w:hAnsi="Arial" w:cs="Arial"/>
          <w:b/>
          <w:color w:val="auto"/>
          <w:sz w:val="22"/>
        </w:rPr>
        <w:t>Revista Brasileira de Botânica</w:t>
      </w:r>
      <w:r w:rsidRPr="007D23E5">
        <w:rPr>
          <w:rFonts w:ascii="Arial" w:hAnsi="Arial" w:cs="Arial"/>
          <w:color w:val="auto"/>
          <w:sz w:val="22"/>
        </w:rPr>
        <w:t>, vol. 25, n. 2, p. 183-194, jun. 2002.</w:t>
      </w:r>
    </w:p>
    <w:p w14:paraId="6F8039FB" w14:textId="61FD040B" w:rsidR="000A534E" w:rsidRPr="007D23E5" w:rsidRDefault="000A534E" w:rsidP="007D23E5">
      <w:pPr>
        <w:pStyle w:val="Default"/>
        <w:jc w:val="both"/>
        <w:rPr>
          <w:rFonts w:ascii="Arial" w:hAnsi="Arial" w:cs="Arial"/>
          <w:color w:val="auto"/>
          <w:sz w:val="22"/>
        </w:rPr>
      </w:pPr>
      <w:r w:rsidRPr="007D23E5">
        <w:rPr>
          <w:rFonts w:ascii="Arial" w:hAnsi="Arial" w:cs="Arial"/>
          <w:color w:val="auto"/>
          <w:sz w:val="22"/>
        </w:rPr>
        <w:t xml:space="preserve">QUINET, A.; BAITELLO, J. B.; MORAES, P. L. R. DE; ASSIS, L.; ALVES, F. M. </w:t>
      </w:r>
      <w:proofErr w:type="spellStart"/>
      <w:r w:rsidRPr="007D23E5">
        <w:rPr>
          <w:rFonts w:ascii="Arial" w:hAnsi="Arial" w:cs="Arial"/>
          <w:color w:val="auto"/>
          <w:sz w:val="22"/>
        </w:rPr>
        <w:t>Lauraceae</w:t>
      </w:r>
      <w:proofErr w:type="spellEnd"/>
      <w:r w:rsidRPr="007D23E5">
        <w:rPr>
          <w:rFonts w:ascii="Arial" w:hAnsi="Arial" w:cs="Arial"/>
          <w:color w:val="auto"/>
          <w:sz w:val="22"/>
        </w:rPr>
        <w:t xml:space="preserve"> </w:t>
      </w:r>
      <w:r w:rsidRPr="007D23E5">
        <w:rPr>
          <w:rFonts w:ascii="Arial" w:hAnsi="Arial" w:cs="Arial"/>
          <w:i/>
          <w:color w:val="auto"/>
          <w:sz w:val="22"/>
        </w:rPr>
        <w:t>in</w:t>
      </w:r>
      <w:r w:rsidRPr="007D23E5">
        <w:rPr>
          <w:rFonts w:ascii="Arial" w:hAnsi="Arial" w:cs="Arial"/>
          <w:color w:val="auto"/>
          <w:sz w:val="22"/>
        </w:rPr>
        <w:t xml:space="preserve"> </w:t>
      </w:r>
      <w:r w:rsidRPr="007D23E5">
        <w:rPr>
          <w:rFonts w:ascii="Arial" w:hAnsi="Arial" w:cs="Arial"/>
          <w:b/>
          <w:color w:val="auto"/>
          <w:sz w:val="22"/>
        </w:rPr>
        <w:t>Lista de Espécies da Flora do Brasil.</w:t>
      </w:r>
      <w:r w:rsidRPr="007D23E5">
        <w:rPr>
          <w:rFonts w:ascii="Arial" w:hAnsi="Arial" w:cs="Arial"/>
          <w:color w:val="auto"/>
          <w:sz w:val="22"/>
        </w:rPr>
        <w:t xml:space="preserve"> Jardim Botânico do Rio de Janeiro. Disponível em: &lt;http://floradobrasil.jbrj.gov.br/jabot/floradobrasil/FB8429&gt;. Acesso em: 15 Mar. 2015</w:t>
      </w:r>
    </w:p>
    <w:p w14:paraId="6DE2EE23" w14:textId="77777777" w:rsidR="00E8536F" w:rsidRPr="007D23E5" w:rsidRDefault="00E8536F" w:rsidP="007D23E5">
      <w:pPr>
        <w:pStyle w:val="Default"/>
        <w:jc w:val="both"/>
        <w:rPr>
          <w:rFonts w:ascii="Arial" w:hAnsi="Arial" w:cs="Arial"/>
          <w:color w:val="auto"/>
          <w:sz w:val="22"/>
        </w:rPr>
      </w:pPr>
      <w:r w:rsidRPr="007D23E5">
        <w:rPr>
          <w:rFonts w:ascii="Arial" w:hAnsi="Arial" w:cs="Arial"/>
          <w:color w:val="auto"/>
          <w:sz w:val="22"/>
        </w:rPr>
        <w:t xml:space="preserve">REGO, G. M. </w:t>
      </w:r>
      <w:r w:rsidRPr="007D23E5">
        <w:rPr>
          <w:rFonts w:ascii="Arial" w:hAnsi="Arial" w:cs="Arial"/>
          <w:b/>
          <w:color w:val="auto"/>
          <w:sz w:val="22"/>
        </w:rPr>
        <w:t>Monitoramento da fenologia de espécies arbóreas das florestas Brasileiras</w:t>
      </w:r>
      <w:r w:rsidRPr="007D23E5">
        <w:rPr>
          <w:rFonts w:ascii="Arial" w:hAnsi="Arial" w:cs="Arial"/>
          <w:color w:val="auto"/>
          <w:sz w:val="22"/>
        </w:rPr>
        <w:t xml:space="preserve">: Canela-imbuia. Embrapa Florestas, Colombo/PR, 2009. </w:t>
      </w:r>
    </w:p>
    <w:p w14:paraId="414161E4" w14:textId="069D0781" w:rsidR="00E8536F" w:rsidRPr="007D23E5" w:rsidRDefault="00E8536F" w:rsidP="007D23E5">
      <w:pPr>
        <w:pStyle w:val="Default"/>
        <w:jc w:val="both"/>
        <w:rPr>
          <w:rFonts w:ascii="Arial" w:hAnsi="Arial" w:cs="Arial"/>
          <w:color w:val="auto"/>
          <w:sz w:val="22"/>
        </w:rPr>
      </w:pPr>
      <w:r w:rsidRPr="007D23E5">
        <w:rPr>
          <w:rFonts w:ascii="Arial" w:hAnsi="Arial" w:cs="Arial"/>
          <w:color w:val="auto"/>
          <w:sz w:val="22"/>
        </w:rPr>
        <w:t xml:space="preserve">REGO, G. M. </w:t>
      </w:r>
      <w:r w:rsidRPr="007D23E5">
        <w:rPr>
          <w:rFonts w:ascii="Arial" w:hAnsi="Arial" w:cs="Arial"/>
          <w:b/>
          <w:color w:val="auto"/>
          <w:sz w:val="22"/>
        </w:rPr>
        <w:t>Monitoramento da fenologia de espécies arbóreas das florestas Brasileiras</w:t>
      </w:r>
      <w:r w:rsidRPr="007D23E5">
        <w:rPr>
          <w:rFonts w:ascii="Arial" w:hAnsi="Arial" w:cs="Arial"/>
          <w:color w:val="auto"/>
          <w:sz w:val="22"/>
        </w:rPr>
        <w:t>: Canela-branca. Embrapa Florestas, Colombo/PR, 2010.</w:t>
      </w:r>
    </w:p>
    <w:p w14:paraId="6B15FFEA" w14:textId="3E1F436A" w:rsidR="00E5310E" w:rsidRPr="003A42E7" w:rsidRDefault="00E5310E" w:rsidP="007D23E5">
      <w:pPr>
        <w:pStyle w:val="Default"/>
        <w:jc w:val="both"/>
        <w:rPr>
          <w:rFonts w:ascii="Arial" w:hAnsi="Arial" w:cs="Arial"/>
          <w:color w:val="auto"/>
          <w:sz w:val="22"/>
          <w:szCs w:val="22"/>
        </w:rPr>
      </w:pPr>
      <w:r w:rsidRPr="007D23E5">
        <w:rPr>
          <w:rFonts w:ascii="Arial" w:hAnsi="Arial" w:cs="Arial"/>
          <w:color w:val="auto"/>
          <w:sz w:val="22"/>
        </w:rPr>
        <w:t xml:space="preserve">REITZ, R </w:t>
      </w:r>
      <w:proofErr w:type="gramStart"/>
      <w:r w:rsidRPr="007D23E5">
        <w:rPr>
          <w:rFonts w:ascii="Arial" w:hAnsi="Arial" w:cs="Arial"/>
          <w:color w:val="auto"/>
          <w:sz w:val="22"/>
        </w:rPr>
        <w:t>et</w:t>
      </w:r>
      <w:proofErr w:type="gramEnd"/>
      <w:r w:rsidRPr="007D23E5">
        <w:rPr>
          <w:rFonts w:ascii="Arial" w:hAnsi="Arial" w:cs="Arial"/>
          <w:color w:val="auto"/>
          <w:sz w:val="22"/>
        </w:rPr>
        <w:t xml:space="preserve"> al.. </w:t>
      </w:r>
      <w:r w:rsidRPr="007D23E5">
        <w:rPr>
          <w:rFonts w:ascii="Arial" w:hAnsi="Arial" w:cs="Arial"/>
          <w:b/>
          <w:color w:val="auto"/>
          <w:sz w:val="22"/>
        </w:rPr>
        <w:t>Flora Ilustrada Catarinense.</w:t>
      </w:r>
      <w:r w:rsidRPr="007D23E5">
        <w:rPr>
          <w:rFonts w:ascii="Arial" w:hAnsi="Arial" w:cs="Arial"/>
          <w:color w:val="auto"/>
          <w:sz w:val="22"/>
        </w:rPr>
        <w:t xml:space="preserve"> </w:t>
      </w:r>
      <w:proofErr w:type="spellStart"/>
      <w:r w:rsidRPr="007D23E5">
        <w:rPr>
          <w:rFonts w:ascii="Arial" w:hAnsi="Arial" w:cs="Arial"/>
          <w:color w:val="auto"/>
          <w:sz w:val="22"/>
        </w:rPr>
        <w:t>Itajai</w:t>
      </w:r>
      <w:proofErr w:type="spellEnd"/>
      <w:r w:rsidRPr="007D23E5">
        <w:rPr>
          <w:rFonts w:ascii="Arial" w:hAnsi="Arial" w:cs="Arial"/>
          <w:color w:val="auto"/>
          <w:sz w:val="22"/>
        </w:rPr>
        <w:t>, SC: Herbário "Barbosa Rodrigues", 1978.</w:t>
      </w:r>
      <w:r w:rsidR="00AA3A11" w:rsidRPr="00AA3A11">
        <w:rPr>
          <w:rFonts w:ascii="Arial" w:hAnsi="Arial" w:cs="Arial"/>
          <w:color w:val="auto"/>
          <w:sz w:val="22"/>
          <w:szCs w:val="22"/>
        </w:rPr>
        <w:t xml:space="preserve"> </w:t>
      </w:r>
      <w:r w:rsidR="00AA3A11" w:rsidRPr="007D23E5">
        <w:rPr>
          <w:rFonts w:ascii="Arial" w:hAnsi="Arial" w:cs="Arial"/>
          <w:color w:val="auto"/>
          <w:sz w:val="22"/>
          <w:szCs w:val="22"/>
        </w:rPr>
        <w:t xml:space="preserve">REITZ, R.; KLEIN, R. M.; REIS, A. Projeto Madeira de Santa Catarina. </w:t>
      </w:r>
      <w:proofErr w:type="spellStart"/>
      <w:r w:rsidR="00AA3A11" w:rsidRPr="003A42E7">
        <w:rPr>
          <w:rFonts w:ascii="Arial" w:hAnsi="Arial" w:cs="Arial"/>
          <w:b/>
          <w:color w:val="auto"/>
          <w:sz w:val="22"/>
          <w:szCs w:val="22"/>
        </w:rPr>
        <w:t>Sellowia</w:t>
      </w:r>
      <w:proofErr w:type="spellEnd"/>
      <w:r w:rsidR="00AA3A11" w:rsidRPr="003A42E7">
        <w:rPr>
          <w:rFonts w:ascii="Arial" w:hAnsi="Arial" w:cs="Arial"/>
          <w:color w:val="auto"/>
          <w:sz w:val="22"/>
          <w:szCs w:val="22"/>
        </w:rPr>
        <w:t>, Itajaí, v. 30, n. 28/30, p. 9-292, 1978.</w:t>
      </w:r>
    </w:p>
    <w:p w14:paraId="2B6F08DB" w14:textId="1AB00685" w:rsidR="00E5310E" w:rsidRPr="007D23E5" w:rsidRDefault="00E5310E" w:rsidP="007D23E5">
      <w:pPr>
        <w:pStyle w:val="Default"/>
        <w:jc w:val="both"/>
        <w:rPr>
          <w:rFonts w:ascii="Arial" w:hAnsi="Arial" w:cs="Arial"/>
          <w:color w:val="auto"/>
          <w:sz w:val="22"/>
        </w:rPr>
      </w:pPr>
      <w:r w:rsidRPr="007D23E5">
        <w:rPr>
          <w:rFonts w:ascii="Arial" w:hAnsi="Arial" w:cs="Arial"/>
          <w:color w:val="auto"/>
          <w:sz w:val="22"/>
        </w:rPr>
        <w:t xml:space="preserve">REITZ, R.; KLEIN, R.M.; REIS, A. Projeto Madeira do Rio Grande do Sul. </w:t>
      </w:r>
      <w:proofErr w:type="spellStart"/>
      <w:r w:rsidRPr="007D23E5">
        <w:rPr>
          <w:rFonts w:ascii="Arial" w:hAnsi="Arial" w:cs="Arial"/>
          <w:b/>
          <w:color w:val="auto"/>
          <w:sz w:val="22"/>
        </w:rPr>
        <w:t>Sellowia</w:t>
      </w:r>
      <w:proofErr w:type="spellEnd"/>
      <w:r w:rsidRPr="007D23E5">
        <w:rPr>
          <w:rFonts w:ascii="Arial" w:hAnsi="Arial" w:cs="Arial"/>
          <w:color w:val="auto"/>
          <w:sz w:val="22"/>
        </w:rPr>
        <w:t xml:space="preserve">, </w:t>
      </w:r>
      <w:r w:rsidR="00AA3A11" w:rsidRPr="007D23E5">
        <w:rPr>
          <w:rFonts w:ascii="Arial" w:hAnsi="Arial" w:cs="Arial"/>
          <w:color w:val="auto"/>
          <w:sz w:val="22"/>
        </w:rPr>
        <w:t>Anais Botânicos do Herbário Barbosa Rodrigues.</w:t>
      </w:r>
      <w:r w:rsidR="00AA3A11">
        <w:rPr>
          <w:rFonts w:ascii="Arial" w:hAnsi="Arial" w:cs="Arial"/>
          <w:color w:val="auto"/>
          <w:sz w:val="22"/>
        </w:rPr>
        <w:t xml:space="preserve"> </w:t>
      </w:r>
      <w:r w:rsidRPr="007D23E5">
        <w:rPr>
          <w:rFonts w:ascii="Arial" w:hAnsi="Arial" w:cs="Arial"/>
          <w:color w:val="auto"/>
          <w:sz w:val="22"/>
        </w:rPr>
        <w:t xml:space="preserve">Itajaí, v. 34/35, n. 34/35, p. 5-483, 1983. </w:t>
      </w:r>
    </w:p>
    <w:p w14:paraId="3C07ADD9" w14:textId="29931DE5" w:rsidR="0054504F" w:rsidRPr="007D23E5" w:rsidRDefault="0054504F" w:rsidP="007D23E5">
      <w:pPr>
        <w:spacing w:after="0" w:line="240" w:lineRule="auto"/>
        <w:jc w:val="both"/>
        <w:rPr>
          <w:rFonts w:ascii="Arial" w:hAnsi="Arial" w:cs="Arial"/>
        </w:rPr>
      </w:pPr>
      <w:r w:rsidRPr="007D23E5">
        <w:rPr>
          <w:rFonts w:ascii="Arial" w:hAnsi="Arial" w:cs="Arial"/>
          <w:lang w:val="en-US"/>
        </w:rPr>
        <w:t>VIBRANS, A. C. et al</w:t>
      </w:r>
      <w:proofErr w:type="gramStart"/>
      <w:r w:rsidRPr="007D23E5">
        <w:rPr>
          <w:rFonts w:ascii="Arial" w:hAnsi="Arial" w:cs="Arial"/>
          <w:lang w:val="en-US"/>
        </w:rPr>
        <w:t>..</w:t>
      </w:r>
      <w:proofErr w:type="gramEnd"/>
      <w:r w:rsidRPr="007D23E5">
        <w:rPr>
          <w:rFonts w:ascii="Arial" w:hAnsi="Arial" w:cs="Arial"/>
          <w:lang w:val="en-US"/>
        </w:rPr>
        <w:t xml:space="preserve"> </w:t>
      </w:r>
      <w:r w:rsidRPr="007D23E5">
        <w:rPr>
          <w:rFonts w:ascii="Arial" w:hAnsi="Arial" w:cs="Arial"/>
          <w:b/>
        </w:rPr>
        <w:t>Floresta ombrófila mista.</w:t>
      </w:r>
      <w:r w:rsidR="00AA3A11">
        <w:rPr>
          <w:rFonts w:ascii="Arial" w:hAnsi="Arial" w:cs="Arial"/>
        </w:rPr>
        <w:t xml:space="preserve"> </w:t>
      </w:r>
      <w:r w:rsidR="00AA3A11" w:rsidRPr="007D23E5">
        <w:rPr>
          <w:rFonts w:ascii="Arial" w:hAnsi="Arial" w:cs="Arial"/>
        </w:rPr>
        <w:t>Inventário florístico</w:t>
      </w:r>
      <w:r w:rsidR="00AA3A11">
        <w:rPr>
          <w:rFonts w:ascii="Arial" w:hAnsi="Arial" w:cs="Arial"/>
        </w:rPr>
        <w:t xml:space="preserve"> florestal de Santa </w:t>
      </w:r>
      <w:bookmarkStart w:id="0" w:name="_GoBack"/>
      <w:bookmarkEnd w:id="0"/>
      <w:r w:rsidR="00AA3A11">
        <w:rPr>
          <w:rFonts w:ascii="Arial" w:hAnsi="Arial" w:cs="Arial"/>
        </w:rPr>
        <w:t xml:space="preserve">Catarina; </w:t>
      </w:r>
      <w:proofErr w:type="gramStart"/>
      <w:r w:rsidR="00AA3A11">
        <w:rPr>
          <w:rFonts w:ascii="Arial" w:hAnsi="Arial" w:cs="Arial"/>
        </w:rPr>
        <w:t>3</w:t>
      </w:r>
      <w:proofErr w:type="gramEnd"/>
      <w:r w:rsidR="00AA3A11">
        <w:rPr>
          <w:rFonts w:ascii="Arial" w:hAnsi="Arial" w:cs="Arial"/>
        </w:rPr>
        <w:t xml:space="preserve">. </w:t>
      </w:r>
      <w:r w:rsidRPr="007D23E5">
        <w:rPr>
          <w:rFonts w:ascii="Arial" w:hAnsi="Arial" w:cs="Arial"/>
        </w:rPr>
        <w:t xml:space="preserve">Blumenau, SC: </w:t>
      </w:r>
      <w:proofErr w:type="spellStart"/>
      <w:r w:rsidRPr="007D23E5">
        <w:rPr>
          <w:rFonts w:ascii="Arial" w:hAnsi="Arial" w:cs="Arial"/>
        </w:rPr>
        <w:t>Edifurb</w:t>
      </w:r>
      <w:proofErr w:type="spellEnd"/>
      <w:r w:rsidRPr="007D23E5">
        <w:rPr>
          <w:rFonts w:ascii="Arial" w:hAnsi="Arial" w:cs="Arial"/>
        </w:rPr>
        <w:t xml:space="preserve">, 2013. 440 p. </w:t>
      </w:r>
    </w:p>
    <w:sectPr w:rsidR="0054504F" w:rsidRPr="007D23E5" w:rsidSect="002465F6">
      <w:headerReference w:type="default" r:id="rId19"/>
      <w:pgSz w:w="11906" w:h="16838"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6E7BB" w14:textId="77777777" w:rsidR="00B825FD" w:rsidRDefault="00B825FD" w:rsidP="002465F6">
      <w:pPr>
        <w:spacing w:after="0" w:line="240" w:lineRule="auto"/>
      </w:pPr>
      <w:r>
        <w:separator/>
      </w:r>
    </w:p>
  </w:endnote>
  <w:endnote w:type="continuationSeparator" w:id="0">
    <w:p w14:paraId="33A2451B" w14:textId="77777777" w:rsidR="00B825FD" w:rsidRDefault="00B825FD" w:rsidP="0024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DA462" w14:textId="77777777" w:rsidR="00B825FD" w:rsidRDefault="00B825FD" w:rsidP="002465F6">
      <w:pPr>
        <w:spacing w:after="0" w:line="240" w:lineRule="auto"/>
      </w:pPr>
      <w:r>
        <w:separator/>
      </w:r>
    </w:p>
  </w:footnote>
  <w:footnote w:type="continuationSeparator" w:id="0">
    <w:p w14:paraId="151D3C2A" w14:textId="77777777" w:rsidR="00B825FD" w:rsidRDefault="00B825FD" w:rsidP="00246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315987"/>
      <w:docPartObj>
        <w:docPartGallery w:val="Page Numbers (Top of Page)"/>
        <w:docPartUnique/>
      </w:docPartObj>
    </w:sdtPr>
    <w:sdtEndPr/>
    <w:sdtContent>
      <w:p w14:paraId="53FF46D1" w14:textId="77777777" w:rsidR="007D23E5" w:rsidRDefault="007D23E5">
        <w:pPr>
          <w:pStyle w:val="Cabealho"/>
          <w:jc w:val="right"/>
        </w:pPr>
      </w:p>
      <w:tbl>
        <w:tblPr>
          <w:tblW w:w="11653" w:type="dxa"/>
          <w:tblInd w:w="-897" w:type="dxa"/>
          <w:tblLook w:val="04A0" w:firstRow="1" w:lastRow="0" w:firstColumn="1" w:lastColumn="0" w:noHBand="0" w:noVBand="1"/>
        </w:tblPr>
        <w:tblGrid>
          <w:gridCol w:w="3559"/>
          <w:gridCol w:w="8094"/>
        </w:tblGrid>
        <w:tr w:rsidR="007D23E5" w14:paraId="3C557E82" w14:textId="77777777" w:rsidTr="007D23E5">
          <w:trPr>
            <w:trHeight w:val="1628"/>
          </w:trPr>
          <w:tc>
            <w:tcPr>
              <w:tcW w:w="3559" w:type="dxa"/>
              <w:hideMark/>
            </w:tcPr>
            <w:p w14:paraId="30377D66" w14:textId="1443E9DA" w:rsidR="007D23E5" w:rsidRDefault="007D23E5">
              <w:pPr>
                <w:pStyle w:val="Cabealho"/>
                <w:spacing w:after="120"/>
              </w:pPr>
              <w:r>
                <w:rPr>
                  <w:noProof/>
                  <w:lang w:eastAsia="pt-BR"/>
                </w:rPr>
                <w:drawing>
                  <wp:anchor distT="0" distB="0" distL="114300" distR="114300" simplePos="0" relativeHeight="251658240" behindDoc="1" locked="0" layoutInCell="1" allowOverlap="1" wp14:anchorId="034CB139" wp14:editId="60D2DBB7">
                    <wp:simplePos x="0" y="0"/>
                    <wp:positionH relativeFrom="column">
                      <wp:posOffset>67310</wp:posOffset>
                    </wp:positionH>
                    <wp:positionV relativeFrom="paragraph">
                      <wp:posOffset>204470</wp:posOffset>
                    </wp:positionV>
                    <wp:extent cx="2040255" cy="540385"/>
                    <wp:effectExtent l="0" t="0" r="0" b="0"/>
                    <wp:wrapSquare wrapText="bothSides"/>
                    <wp:docPr id="9" name="Imagem 9" descr="Descrição: Logo_CNMA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Logo_CNMA20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255" cy="540385"/>
                            </a:xfrm>
                            <a:prstGeom prst="rect">
                              <a:avLst/>
                            </a:prstGeom>
                            <a:noFill/>
                          </pic:spPr>
                        </pic:pic>
                      </a:graphicData>
                    </a:graphic>
                    <wp14:sizeRelH relativeFrom="page">
                      <wp14:pctWidth>0</wp14:pctWidth>
                    </wp14:sizeRelH>
                    <wp14:sizeRelV relativeFrom="page">
                      <wp14:pctHeight>0</wp14:pctHeight>
                    </wp14:sizeRelV>
                  </wp:anchor>
                </w:drawing>
              </w:r>
            </w:p>
          </w:tc>
          <w:tc>
            <w:tcPr>
              <w:tcW w:w="8094" w:type="dxa"/>
              <w:vAlign w:val="center"/>
            </w:tcPr>
            <w:p w14:paraId="5BD2738B" w14:textId="77777777" w:rsidR="007D23E5" w:rsidRDefault="007D23E5">
              <w:pPr>
                <w:pStyle w:val="Cabealho"/>
                <w:spacing w:after="240"/>
                <w:rPr>
                  <w:rFonts w:ascii="Arial" w:hAnsi="Arial" w:cs="Arial"/>
                  <w:b/>
                  <w:color w:val="7F7F7F"/>
                  <w:sz w:val="18"/>
                  <w:szCs w:val="18"/>
                </w:rPr>
              </w:pPr>
              <w:r>
                <w:rPr>
                  <w:rFonts w:ascii="Arial" w:hAnsi="Arial" w:cs="Arial"/>
                  <w:b/>
                  <w:szCs w:val="28"/>
                </w:rPr>
                <w:br/>
              </w:r>
              <w:r>
                <w:rPr>
                  <w:rFonts w:ascii="Arial" w:hAnsi="Arial" w:cs="Arial"/>
                  <w:b/>
                  <w:szCs w:val="28"/>
                </w:rPr>
                <w:br/>
                <w:t>XII CONGRESSO NACIONAL DE MEIO AMBIENTE DE POÇOS DE CALDAS</w:t>
              </w:r>
              <w:r>
                <w:rPr>
                  <w:rFonts w:ascii="Arial" w:hAnsi="Arial" w:cs="Arial"/>
                  <w:b/>
                  <w:szCs w:val="28"/>
                </w:rPr>
                <w:br/>
              </w:r>
              <w:r>
                <w:rPr>
                  <w:rFonts w:ascii="Arial" w:hAnsi="Arial" w:cs="Arial"/>
                  <w:b/>
                  <w:color w:val="7F7F7F"/>
                  <w:sz w:val="18"/>
                  <w:szCs w:val="18"/>
                </w:rPr>
                <w:t>20 A 22 DE MAIO DE 2015 – POÇOS DE CALDAS – MINAS GERAIS</w:t>
              </w:r>
            </w:p>
            <w:p w14:paraId="33A782E6" w14:textId="77777777" w:rsidR="007D23E5" w:rsidRDefault="007D23E5">
              <w:pPr>
                <w:pStyle w:val="Cabealho"/>
                <w:spacing w:after="120"/>
              </w:pPr>
            </w:p>
          </w:tc>
        </w:tr>
      </w:tbl>
      <w:p w14:paraId="09C0D45B" w14:textId="42BBF63A" w:rsidR="00597CD9" w:rsidRDefault="00B825FD">
        <w:pPr>
          <w:pStyle w:val="Cabealho"/>
          <w:jc w:val="right"/>
        </w:pP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E09"/>
    <w:rsid w:val="0000504D"/>
    <w:rsid w:val="00005C9A"/>
    <w:rsid w:val="00007B02"/>
    <w:rsid w:val="00037346"/>
    <w:rsid w:val="00066ED2"/>
    <w:rsid w:val="00074662"/>
    <w:rsid w:val="00082A34"/>
    <w:rsid w:val="000A534E"/>
    <w:rsid w:val="0010150F"/>
    <w:rsid w:val="001057AF"/>
    <w:rsid w:val="00152AF5"/>
    <w:rsid w:val="00181B52"/>
    <w:rsid w:val="00181B8B"/>
    <w:rsid w:val="001A083B"/>
    <w:rsid w:val="001C7757"/>
    <w:rsid w:val="002051C6"/>
    <w:rsid w:val="0022621B"/>
    <w:rsid w:val="002465F6"/>
    <w:rsid w:val="00282597"/>
    <w:rsid w:val="002F0A53"/>
    <w:rsid w:val="0032474B"/>
    <w:rsid w:val="00332409"/>
    <w:rsid w:val="00374C21"/>
    <w:rsid w:val="00380940"/>
    <w:rsid w:val="003A42E7"/>
    <w:rsid w:val="003D59DF"/>
    <w:rsid w:val="004052E7"/>
    <w:rsid w:val="004448D3"/>
    <w:rsid w:val="0046532F"/>
    <w:rsid w:val="00487213"/>
    <w:rsid w:val="004961C8"/>
    <w:rsid w:val="00497EFD"/>
    <w:rsid w:val="004B1B7F"/>
    <w:rsid w:val="004D3096"/>
    <w:rsid w:val="004E61A3"/>
    <w:rsid w:val="004F2EDF"/>
    <w:rsid w:val="00512F13"/>
    <w:rsid w:val="005212E8"/>
    <w:rsid w:val="0054504F"/>
    <w:rsid w:val="005531C3"/>
    <w:rsid w:val="005559D6"/>
    <w:rsid w:val="00555B7B"/>
    <w:rsid w:val="00583B2D"/>
    <w:rsid w:val="00597CD9"/>
    <w:rsid w:val="005B6E09"/>
    <w:rsid w:val="005C433C"/>
    <w:rsid w:val="005E0B96"/>
    <w:rsid w:val="005E396E"/>
    <w:rsid w:val="006133C7"/>
    <w:rsid w:val="0064497E"/>
    <w:rsid w:val="00661281"/>
    <w:rsid w:val="006B100F"/>
    <w:rsid w:val="006B5774"/>
    <w:rsid w:val="006E53B3"/>
    <w:rsid w:val="006F7779"/>
    <w:rsid w:val="00731BFB"/>
    <w:rsid w:val="00731F04"/>
    <w:rsid w:val="007335BF"/>
    <w:rsid w:val="00733C05"/>
    <w:rsid w:val="007341A0"/>
    <w:rsid w:val="007B054B"/>
    <w:rsid w:val="007D23E5"/>
    <w:rsid w:val="0081681E"/>
    <w:rsid w:val="00821906"/>
    <w:rsid w:val="00825D34"/>
    <w:rsid w:val="00834EB5"/>
    <w:rsid w:val="00846F20"/>
    <w:rsid w:val="008560CA"/>
    <w:rsid w:val="00875BBE"/>
    <w:rsid w:val="00885149"/>
    <w:rsid w:val="00885AD7"/>
    <w:rsid w:val="0089423A"/>
    <w:rsid w:val="008A2A0F"/>
    <w:rsid w:val="008A4B90"/>
    <w:rsid w:val="008B0ED7"/>
    <w:rsid w:val="008F40B3"/>
    <w:rsid w:val="009878AC"/>
    <w:rsid w:val="009B497D"/>
    <w:rsid w:val="00A8727F"/>
    <w:rsid w:val="00A92860"/>
    <w:rsid w:val="00AA3A11"/>
    <w:rsid w:val="00AC3EBA"/>
    <w:rsid w:val="00AC5982"/>
    <w:rsid w:val="00AC6B03"/>
    <w:rsid w:val="00AD3599"/>
    <w:rsid w:val="00AD3BC4"/>
    <w:rsid w:val="00B07945"/>
    <w:rsid w:val="00B238A5"/>
    <w:rsid w:val="00B67334"/>
    <w:rsid w:val="00B825FD"/>
    <w:rsid w:val="00B86850"/>
    <w:rsid w:val="00BC3814"/>
    <w:rsid w:val="00BE1F02"/>
    <w:rsid w:val="00C41879"/>
    <w:rsid w:val="00C8283C"/>
    <w:rsid w:val="00CA62F6"/>
    <w:rsid w:val="00CC0245"/>
    <w:rsid w:val="00CC1B62"/>
    <w:rsid w:val="00CC5326"/>
    <w:rsid w:val="00CE2A40"/>
    <w:rsid w:val="00D10A12"/>
    <w:rsid w:val="00D258F5"/>
    <w:rsid w:val="00DB099F"/>
    <w:rsid w:val="00DC66E1"/>
    <w:rsid w:val="00E31EB0"/>
    <w:rsid w:val="00E5310E"/>
    <w:rsid w:val="00E5334B"/>
    <w:rsid w:val="00E5490C"/>
    <w:rsid w:val="00E8536F"/>
    <w:rsid w:val="00EB07FC"/>
    <w:rsid w:val="00EC17DB"/>
    <w:rsid w:val="00EC66D8"/>
    <w:rsid w:val="00ED758C"/>
    <w:rsid w:val="00F12EB1"/>
    <w:rsid w:val="00F264C7"/>
    <w:rsid w:val="00F511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82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465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465F6"/>
  </w:style>
  <w:style w:type="paragraph" w:styleId="Rodap">
    <w:name w:val="footer"/>
    <w:basedOn w:val="Normal"/>
    <w:link w:val="RodapChar"/>
    <w:uiPriority w:val="99"/>
    <w:unhideWhenUsed/>
    <w:rsid w:val="002465F6"/>
    <w:pPr>
      <w:tabs>
        <w:tab w:val="center" w:pos="4252"/>
        <w:tab w:val="right" w:pos="8504"/>
      </w:tabs>
      <w:spacing w:after="0" w:line="240" w:lineRule="auto"/>
    </w:pPr>
  </w:style>
  <w:style w:type="character" w:customStyle="1" w:styleId="RodapChar">
    <w:name w:val="Rodapé Char"/>
    <w:basedOn w:val="Fontepargpadro"/>
    <w:link w:val="Rodap"/>
    <w:uiPriority w:val="99"/>
    <w:rsid w:val="002465F6"/>
  </w:style>
  <w:style w:type="paragraph" w:styleId="PargrafodaLista">
    <w:name w:val="List Paragraph"/>
    <w:basedOn w:val="Normal"/>
    <w:uiPriority w:val="34"/>
    <w:qFormat/>
    <w:rsid w:val="00A8727F"/>
    <w:pPr>
      <w:ind w:left="720"/>
      <w:contextualSpacing/>
    </w:pPr>
  </w:style>
  <w:style w:type="character" w:styleId="Hyperlink">
    <w:name w:val="Hyperlink"/>
    <w:basedOn w:val="Fontepargpadro"/>
    <w:uiPriority w:val="99"/>
    <w:unhideWhenUsed/>
    <w:rsid w:val="00A8727F"/>
    <w:rPr>
      <w:color w:val="0563C1" w:themeColor="hyperlink"/>
      <w:u w:val="single"/>
    </w:rPr>
  </w:style>
  <w:style w:type="character" w:styleId="Refdecomentrio">
    <w:name w:val="annotation reference"/>
    <w:uiPriority w:val="99"/>
    <w:semiHidden/>
    <w:unhideWhenUsed/>
    <w:rsid w:val="00CE2A40"/>
    <w:rPr>
      <w:sz w:val="16"/>
      <w:szCs w:val="16"/>
    </w:rPr>
  </w:style>
  <w:style w:type="paragraph" w:styleId="Textodecomentrio">
    <w:name w:val="annotation text"/>
    <w:basedOn w:val="Normal"/>
    <w:link w:val="TextodecomentrioChar"/>
    <w:uiPriority w:val="99"/>
    <w:semiHidden/>
    <w:unhideWhenUsed/>
    <w:rsid w:val="00CE2A40"/>
    <w:pPr>
      <w:spacing w:after="200" w:line="240" w:lineRule="auto"/>
    </w:pPr>
    <w:rPr>
      <w:rFonts w:ascii="Calibri" w:eastAsia="Calibri" w:hAnsi="Calibri" w:cs="Times New Roman"/>
      <w:sz w:val="20"/>
      <w:szCs w:val="20"/>
      <w:lang w:val="x-none" w:eastAsia="x-none"/>
    </w:rPr>
  </w:style>
  <w:style w:type="character" w:customStyle="1" w:styleId="TextodecomentrioChar">
    <w:name w:val="Texto de comentário Char"/>
    <w:basedOn w:val="Fontepargpadro"/>
    <w:link w:val="Textodecomentrio"/>
    <w:uiPriority w:val="99"/>
    <w:semiHidden/>
    <w:rsid w:val="00CE2A40"/>
    <w:rPr>
      <w:rFonts w:ascii="Calibri" w:eastAsia="Calibri" w:hAnsi="Calibri" w:cs="Times New Roman"/>
      <w:sz w:val="20"/>
      <w:szCs w:val="20"/>
      <w:lang w:val="x-none" w:eastAsia="x-none"/>
    </w:rPr>
  </w:style>
  <w:style w:type="paragraph" w:styleId="Textodebalo">
    <w:name w:val="Balloon Text"/>
    <w:basedOn w:val="Normal"/>
    <w:link w:val="TextodebaloChar"/>
    <w:uiPriority w:val="99"/>
    <w:semiHidden/>
    <w:unhideWhenUsed/>
    <w:rsid w:val="00CE2A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E2A40"/>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5559D6"/>
    <w:pPr>
      <w:spacing w:after="160"/>
    </w:pPr>
    <w:rPr>
      <w:rFonts w:asciiTheme="minorHAnsi" w:eastAsiaTheme="minorHAnsi" w:hAnsiTheme="minorHAnsi" w:cstheme="minorBidi"/>
      <w:b/>
      <w:bCs/>
      <w:lang w:val="pt-BR" w:eastAsia="en-US"/>
    </w:rPr>
  </w:style>
  <w:style w:type="character" w:customStyle="1" w:styleId="AssuntodocomentrioChar">
    <w:name w:val="Assunto do comentário Char"/>
    <w:basedOn w:val="TextodecomentrioChar"/>
    <w:link w:val="Assuntodocomentrio"/>
    <w:uiPriority w:val="99"/>
    <w:semiHidden/>
    <w:rsid w:val="005559D6"/>
    <w:rPr>
      <w:rFonts w:ascii="Calibri" w:eastAsia="Calibri" w:hAnsi="Calibri" w:cs="Times New Roman"/>
      <w:b/>
      <w:bCs/>
      <w:sz w:val="20"/>
      <w:szCs w:val="20"/>
      <w:lang w:val="x-none" w:eastAsia="x-none"/>
    </w:rPr>
  </w:style>
  <w:style w:type="paragraph" w:customStyle="1" w:styleId="Default">
    <w:name w:val="Default"/>
    <w:rsid w:val="00DB099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465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465F6"/>
  </w:style>
  <w:style w:type="paragraph" w:styleId="Rodap">
    <w:name w:val="footer"/>
    <w:basedOn w:val="Normal"/>
    <w:link w:val="RodapChar"/>
    <w:uiPriority w:val="99"/>
    <w:unhideWhenUsed/>
    <w:rsid w:val="002465F6"/>
    <w:pPr>
      <w:tabs>
        <w:tab w:val="center" w:pos="4252"/>
        <w:tab w:val="right" w:pos="8504"/>
      </w:tabs>
      <w:spacing w:after="0" w:line="240" w:lineRule="auto"/>
    </w:pPr>
  </w:style>
  <w:style w:type="character" w:customStyle="1" w:styleId="RodapChar">
    <w:name w:val="Rodapé Char"/>
    <w:basedOn w:val="Fontepargpadro"/>
    <w:link w:val="Rodap"/>
    <w:uiPriority w:val="99"/>
    <w:rsid w:val="002465F6"/>
  </w:style>
  <w:style w:type="paragraph" w:styleId="PargrafodaLista">
    <w:name w:val="List Paragraph"/>
    <w:basedOn w:val="Normal"/>
    <w:uiPriority w:val="34"/>
    <w:qFormat/>
    <w:rsid w:val="00A8727F"/>
    <w:pPr>
      <w:ind w:left="720"/>
      <w:contextualSpacing/>
    </w:pPr>
  </w:style>
  <w:style w:type="character" w:styleId="Hyperlink">
    <w:name w:val="Hyperlink"/>
    <w:basedOn w:val="Fontepargpadro"/>
    <w:uiPriority w:val="99"/>
    <w:unhideWhenUsed/>
    <w:rsid w:val="00A8727F"/>
    <w:rPr>
      <w:color w:val="0563C1" w:themeColor="hyperlink"/>
      <w:u w:val="single"/>
    </w:rPr>
  </w:style>
  <w:style w:type="character" w:styleId="Refdecomentrio">
    <w:name w:val="annotation reference"/>
    <w:uiPriority w:val="99"/>
    <w:semiHidden/>
    <w:unhideWhenUsed/>
    <w:rsid w:val="00CE2A40"/>
    <w:rPr>
      <w:sz w:val="16"/>
      <w:szCs w:val="16"/>
    </w:rPr>
  </w:style>
  <w:style w:type="paragraph" w:styleId="Textodecomentrio">
    <w:name w:val="annotation text"/>
    <w:basedOn w:val="Normal"/>
    <w:link w:val="TextodecomentrioChar"/>
    <w:uiPriority w:val="99"/>
    <w:semiHidden/>
    <w:unhideWhenUsed/>
    <w:rsid w:val="00CE2A40"/>
    <w:pPr>
      <w:spacing w:after="200" w:line="240" w:lineRule="auto"/>
    </w:pPr>
    <w:rPr>
      <w:rFonts w:ascii="Calibri" w:eastAsia="Calibri" w:hAnsi="Calibri" w:cs="Times New Roman"/>
      <w:sz w:val="20"/>
      <w:szCs w:val="20"/>
      <w:lang w:val="x-none" w:eastAsia="x-none"/>
    </w:rPr>
  </w:style>
  <w:style w:type="character" w:customStyle="1" w:styleId="TextodecomentrioChar">
    <w:name w:val="Texto de comentário Char"/>
    <w:basedOn w:val="Fontepargpadro"/>
    <w:link w:val="Textodecomentrio"/>
    <w:uiPriority w:val="99"/>
    <w:semiHidden/>
    <w:rsid w:val="00CE2A40"/>
    <w:rPr>
      <w:rFonts w:ascii="Calibri" w:eastAsia="Calibri" w:hAnsi="Calibri" w:cs="Times New Roman"/>
      <w:sz w:val="20"/>
      <w:szCs w:val="20"/>
      <w:lang w:val="x-none" w:eastAsia="x-none"/>
    </w:rPr>
  </w:style>
  <w:style w:type="paragraph" w:styleId="Textodebalo">
    <w:name w:val="Balloon Text"/>
    <w:basedOn w:val="Normal"/>
    <w:link w:val="TextodebaloChar"/>
    <w:uiPriority w:val="99"/>
    <w:semiHidden/>
    <w:unhideWhenUsed/>
    <w:rsid w:val="00CE2A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E2A40"/>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5559D6"/>
    <w:pPr>
      <w:spacing w:after="160"/>
    </w:pPr>
    <w:rPr>
      <w:rFonts w:asciiTheme="minorHAnsi" w:eastAsiaTheme="minorHAnsi" w:hAnsiTheme="minorHAnsi" w:cstheme="minorBidi"/>
      <w:b/>
      <w:bCs/>
      <w:lang w:val="pt-BR" w:eastAsia="en-US"/>
    </w:rPr>
  </w:style>
  <w:style w:type="character" w:customStyle="1" w:styleId="AssuntodocomentrioChar">
    <w:name w:val="Assunto do comentário Char"/>
    <w:basedOn w:val="TextodecomentrioChar"/>
    <w:link w:val="Assuntodocomentrio"/>
    <w:uiPriority w:val="99"/>
    <w:semiHidden/>
    <w:rsid w:val="005559D6"/>
    <w:rPr>
      <w:rFonts w:ascii="Calibri" w:eastAsia="Calibri" w:hAnsi="Calibri" w:cs="Times New Roman"/>
      <w:b/>
      <w:bCs/>
      <w:sz w:val="20"/>
      <w:szCs w:val="20"/>
      <w:lang w:val="x-none" w:eastAsia="x-none"/>
    </w:rPr>
  </w:style>
  <w:style w:type="paragraph" w:customStyle="1" w:styleId="Default">
    <w:name w:val="Default"/>
    <w:rsid w:val="00DB099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82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2457</Words>
  <Characters>13268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dc:creator>
  <cp:lastModifiedBy>Ariana</cp:lastModifiedBy>
  <cp:revision>2</cp:revision>
  <dcterms:created xsi:type="dcterms:W3CDTF">2015-04-14T02:27:00Z</dcterms:created>
  <dcterms:modified xsi:type="dcterms:W3CDTF">2015-04-14T02:27:00Z</dcterms:modified>
</cp:coreProperties>
</file>